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C03C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方正小标宋_GBK" w:hAnsi="黑体" w:eastAsia="方正小标宋_GBK" w:cs="黑体"/>
          <w:b w:val="0"/>
          <w:bCs w:val="0"/>
          <w:sz w:val="44"/>
          <w:szCs w:val="44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</w:t>
      </w:r>
    </w:p>
    <w:p w14:paraId="38C9ECCC">
      <w:pPr>
        <w:spacing w:after="120" w:afterLines="50" w:line="500" w:lineRule="exact"/>
        <w:jc w:val="center"/>
        <w:rPr>
          <w:rFonts w:hint="eastAsia" w:ascii="宋体" w:hAnsi="宋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宋体" w:hAnsi="宋体" w:eastAsia="方正小标宋简体" w:cs="方正小标宋简体"/>
          <w:b w:val="0"/>
          <w:bCs w:val="0"/>
          <w:sz w:val="44"/>
          <w:szCs w:val="44"/>
          <w:lang w:val="en-US" w:eastAsia="zh-CN"/>
        </w:rPr>
        <w:t>高校大学生竞赛单元参赛作品推荐表</w:t>
      </w:r>
    </w:p>
    <w:p w14:paraId="250BA45A">
      <w:pPr>
        <w:widowControl/>
        <w:spacing w:line="600" w:lineRule="exact"/>
        <w:rPr>
          <w:rFonts w:ascii="楷体_GB2312" w:hAnsi="宋体" w:eastAsia="楷体_GB2312" w:cs="楷体"/>
          <w:b w:val="0"/>
          <w:bCs w:val="0"/>
          <w:kern w:val="0"/>
          <w:sz w:val="28"/>
          <w:szCs w:val="28"/>
        </w:rPr>
      </w:pPr>
      <w:r>
        <w:rPr>
          <w:rFonts w:hint="eastAsia" w:ascii="楷体_GB2312" w:hAnsi="宋体" w:eastAsia="楷体_GB2312" w:cs="楷体"/>
          <w:b w:val="0"/>
          <w:bCs w:val="0"/>
          <w:kern w:val="0"/>
          <w:sz w:val="28"/>
          <w:szCs w:val="28"/>
        </w:rPr>
        <w:t>推荐单位：（盖章）</w:t>
      </w:r>
    </w:p>
    <w:tbl>
      <w:tblPr>
        <w:tblStyle w:val="3"/>
        <w:tblW w:w="9068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04"/>
        <w:gridCol w:w="1147"/>
        <w:gridCol w:w="1331"/>
        <w:gridCol w:w="1272"/>
        <w:gridCol w:w="1503"/>
        <w:gridCol w:w="1144"/>
        <w:gridCol w:w="1467"/>
      </w:tblGrid>
      <w:tr w14:paraId="3F11EA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AA789">
            <w:pPr>
              <w:spacing w:line="300" w:lineRule="exact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  <w:r>
              <w:rPr>
                <w:rFonts w:hint="eastAsia" w:ascii="宋体" w:hAnsi="宋体" w:eastAsia="黑体"/>
                <w:b w:val="0"/>
                <w:bCs w:val="0"/>
                <w:spacing w:val="-8"/>
                <w:sz w:val="24"/>
              </w:rPr>
              <w:t>姓</w:t>
            </w:r>
            <w:r>
              <w:rPr>
                <w:rFonts w:hint="eastAsia" w:ascii="宋体" w:hAnsi="宋体" w:eastAsia="黑体"/>
                <w:b w:val="0"/>
                <w:bCs w:val="0"/>
                <w:spacing w:val="-8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黑体"/>
                <w:b w:val="0"/>
                <w:bCs w:val="0"/>
                <w:spacing w:val="-8"/>
                <w:sz w:val="24"/>
              </w:rPr>
              <w:t>名</w:t>
            </w:r>
          </w:p>
        </w:tc>
        <w:tc>
          <w:tcPr>
            <w:tcW w:w="24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3C5728">
            <w:pPr>
              <w:spacing w:line="300" w:lineRule="exact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14A17">
            <w:pPr>
              <w:spacing w:line="300" w:lineRule="exact"/>
              <w:jc w:val="center"/>
              <w:rPr>
                <w:rFonts w:hint="eastAsia" w:ascii="宋体" w:hAnsi="宋体" w:eastAsia="黑体"/>
                <w:b w:val="0"/>
                <w:bCs w:val="0"/>
                <w:spacing w:val="-8"/>
                <w:sz w:val="24"/>
                <w:lang w:eastAsia="zh-CN"/>
              </w:rPr>
            </w:pPr>
            <w:r>
              <w:rPr>
                <w:rFonts w:hint="eastAsia" w:ascii="宋体" w:hAnsi="宋体" w:eastAsia="黑体"/>
                <w:b w:val="0"/>
                <w:bCs w:val="0"/>
                <w:spacing w:val="-8"/>
                <w:sz w:val="24"/>
                <w:lang w:val="en-US" w:eastAsia="zh-CN"/>
              </w:rPr>
              <w:t>学校</w:t>
            </w:r>
          </w:p>
        </w:tc>
        <w:tc>
          <w:tcPr>
            <w:tcW w:w="41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0231D">
            <w:pPr>
              <w:spacing w:line="300" w:lineRule="exact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</w:p>
        </w:tc>
      </w:tr>
      <w:tr w14:paraId="68FA99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7F075">
            <w:pPr>
              <w:spacing w:line="300" w:lineRule="exact"/>
              <w:jc w:val="center"/>
              <w:rPr>
                <w:rFonts w:hint="default" w:ascii="宋体" w:hAnsi="宋体" w:eastAsia="黑体"/>
                <w:b w:val="0"/>
                <w:bCs w:val="0"/>
                <w:spacing w:val="-8"/>
                <w:sz w:val="24"/>
                <w:lang w:val="en-US" w:eastAsia="zh-CN"/>
              </w:rPr>
            </w:pPr>
            <w:r>
              <w:rPr>
                <w:rFonts w:hint="eastAsia" w:ascii="宋体" w:hAnsi="宋体" w:eastAsia="黑体"/>
                <w:b w:val="0"/>
                <w:bCs w:val="0"/>
                <w:spacing w:val="-8"/>
                <w:sz w:val="24"/>
              </w:rPr>
              <w:t>性</w:t>
            </w:r>
            <w:r>
              <w:rPr>
                <w:rFonts w:hint="eastAsia" w:ascii="宋体" w:hAnsi="宋体" w:eastAsia="黑体"/>
                <w:b w:val="0"/>
                <w:bCs w:val="0"/>
                <w:spacing w:val="-8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黑体"/>
                <w:b w:val="0"/>
                <w:bCs w:val="0"/>
                <w:spacing w:val="-8"/>
                <w:sz w:val="24"/>
              </w:rPr>
              <w:t>别</w:t>
            </w:r>
          </w:p>
        </w:tc>
        <w:tc>
          <w:tcPr>
            <w:tcW w:w="24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2DA2B">
            <w:pPr>
              <w:spacing w:line="300" w:lineRule="exact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A734F">
            <w:pPr>
              <w:spacing w:line="300" w:lineRule="exact"/>
              <w:jc w:val="center"/>
              <w:rPr>
                <w:rFonts w:hint="default" w:ascii="宋体" w:hAnsi="宋体" w:eastAsia="黑体"/>
                <w:b w:val="0"/>
                <w:bCs w:val="0"/>
                <w:spacing w:val="-8"/>
                <w:sz w:val="24"/>
                <w:lang w:val="en-US" w:eastAsia="zh-CN"/>
              </w:rPr>
            </w:pPr>
            <w:r>
              <w:rPr>
                <w:rFonts w:hint="eastAsia" w:ascii="宋体" w:hAnsi="宋体" w:eastAsia="黑体"/>
                <w:b w:val="0"/>
                <w:bCs w:val="0"/>
                <w:spacing w:val="-8"/>
                <w:sz w:val="24"/>
                <w:lang w:val="en-US" w:eastAsia="zh-CN"/>
              </w:rPr>
              <w:t>联系方式</w:t>
            </w:r>
          </w:p>
        </w:tc>
        <w:tc>
          <w:tcPr>
            <w:tcW w:w="41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65252">
            <w:pPr>
              <w:spacing w:line="300" w:lineRule="exact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</w:p>
        </w:tc>
      </w:tr>
      <w:tr w14:paraId="5C303E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EB18D">
            <w:pPr>
              <w:spacing w:line="300" w:lineRule="exact"/>
              <w:jc w:val="center"/>
              <w:rPr>
                <w:rFonts w:hint="default" w:ascii="宋体" w:hAnsi="宋体" w:eastAsia="黑体"/>
                <w:b w:val="0"/>
                <w:bCs w:val="0"/>
                <w:spacing w:val="-8"/>
                <w:sz w:val="24"/>
                <w:lang w:val="en-US"/>
              </w:rPr>
            </w:pPr>
            <w:r>
              <w:rPr>
                <w:rFonts w:hint="eastAsia" w:ascii="宋体" w:hAnsi="宋体" w:eastAsia="黑体"/>
                <w:b w:val="0"/>
                <w:bCs w:val="0"/>
                <w:spacing w:val="-8"/>
                <w:sz w:val="24"/>
                <w:lang w:val="en-US" w:eastAsia="zh-CN"/>
              </w:rPr>
              <w:t>指导教师</w:t>
            </w:r>
          </w:p>
        </w:tc>
        <w:tc>
          <w:tcPr>
            <w:tcW w:w="78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BAFED1">
            <w:pPr>
              <w:spacing w:line="300" w:lineRule="exact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</w:p>
        </w:tc>
      </w:tr>
      <w:tr w14:paraId="2607F7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7140E">
            <w:pPr>
              <w:spacing w:line="300" w:lineRule="exact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  <w:r>
              <w:rPr>
                <w:rFonts w:hint="eastAsia" w:ascii="宋体" w:hAnsi="宋体" w:eastAsia="黑体"/>
                <w:b w:val="0"/>
                <w:bCs w:val="0"/>
                <w:spacing w:val="-8"/>
                <w:sz w:val="24"/>
              </w:rPr>
              <w:t>宣讲题目</w:t>
            </w:r>
          </w:p>
        </w:tc>
        <w:tc>
          <w:tcPr>
            <w:tcW w:w="78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7BCF99">
            <w:pPr>
              <w:spacing w:line="300" w:lineRule="exact"/>
              <w:ind w:firstLine="480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</w:p>
        </w:tc>
      </w:tr>
      <w:tr w14:paraId="1CC754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297CF">
            <w:pPr>
              <w:spacing w:line="300" w:lineRule="exact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  <w:r>
              <w:rPr>
                <w:rFonts w:hint="eastAsia" w:ascii="宋体" w:hAnsi="宋体" w:eastAsia="黑体" w:cs="黑体"/>
                <w:b w:val="0"/>
                <w:bCs w:val="0"/>
                <w:spacing w:val="-8"/>
                <w:sz w:val="24"/>
              </w:rPr>
              <w:t>宣讲类别</w:t>
            </w:r>
          </w:p>
        </w:tc>
        <w:tc>
          <w:tcPr>
            <w:tcW w:w="11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73BE5">
            <w:pPr>
              <w:spacing w:line="300" w:lineRule="exact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  <w:r>
              <w:rPr>
                <w:rFonts w:hint="eastAsia" w:ascii="宋体" w:hAnsi="宋体" w:eastAsia="黑体"/>
                <w:b w:val="0"/>
                <w:bCs w:val="0"/>
                <w:spacing w:val="-8"/>
                <w:sz w:val="24"/>
              </w:rPr>
              <w:t>理论类</w:t>
            </w:r>
          </w:p>
        </w:tc>
        <w:tc>
          <w:tcPr>
            <w:tcW w:w="13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EF064">
            <w:pPr>
              <w:spacing w:line="300" w:lineRule="exact"/>
              <w:jc w:val="center"/>
              <w:rPr>
                <w:rFonts w:ascii="宋体" w:hAnsi="宋体" w:eastAsia="黑体" w:cs="黑体"/>
                <w:b w:val="0"/>
                <w:bCs w:val="0"/>
                <w:spacing w:val="-8"/>
                <w:sz w:val="24"/>
              </w:rPr>
            </w:pPr>
          </w:p>
        </w:tc>
        <w:tc>
          <w:tcPr>
            <w:tcW w:w="1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035BD">
            <w:pPr>
              <w:spacing w:line="300" w:lineRule="exact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  <w:r>
              <w:rPr>
                <w:rFonts w:hint="eastAsia" w:ascii="宋体" w:hAnsi="宋体" w:eastAsia="黑体" w:cs="黑体"/>
                <w:b w:val="0"/>
                <w:bCs w:val="0"/>
                <w:spacing w:val="-8"/>
                <w:sz w:val="24"/>
              </w:rPr>
              <w:t>故事类</w:t>
            </w:r>
          </w:p>
        </w:tc>
        <w:tc>
          <w:tcPr>
            <w:tcW w:w="1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2CEE30">
            <w:pPr>
              <w:spacing w:line="300" w:lineRule="exact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</w:p>
        </w:tc>
        <w:tc>
          <w:tcPr>
            <w:tcW w:w="1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1B71D5">
            <w:pPr>
              <w:spacing w:line="300" w:lineRule="exact"/>
              <w:jc w:val="center"/>
              <w:rPr>
                <w:rFonts w:ascii="宋体" w:hAnsi="宋体" w:eastAsia="黑体" w:cs="黑体"/>
                <w:b w:val="0"/>
                <w:bCs w:val="0"/>
                <w:spacing w:val="-8"/>
                <w:sz w:val="24"/>
              </w:rPr>
            </w:pPr>
            <w:r>
              <w:rPr>
                <w:rFonts w:hint="eastAsia" w:ascii="宋体" w:hAnsi="宋体" w:eastAsia="黑体" w:cs="黑体"/>
                <w:b w:val="0"/>
                <w:bCs w:val="0"/>
                <w:spacing w:val="-8"/>
                <w:sz w:val="24"/>
              </w:rPr>
              <w:t>文艺类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F68E6">
            <w:pPr>
              <w:spacing w:line="300" w:lineRule="exact"/>
              <w:ind w:firstLine="480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</w:p>
        </w:tc>
      </w:tr>
      <w:tr w14:paraId="4B22EF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6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18FC9">
            <w:pPr>
              <w:spacing w:line="600" w:lineRule="exact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  <w:r>
              <w:rPr>
                <w:rFonts w:hint="eastAsia" w:ascii="宋体" w:hAnsi="宋体" w:eastAsia="黑体" w:cs="黑体"/>
                <w:b w:val="0"/>
                <w:bCs w:val="0"/>
                <w:spacing w:val="-8"/>
                <w:sz w:val="24"/>
              </w:rPr>
              <w:t>宣讲内容简    介</w:t>
            </w:r>
          </w:p>
        </w:tc>
        <w:tc>
          <w:tcPr>
            <w:tcW w:w="78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D4288">
            <w:pPr>
              <w:spacing w:line="600" w:lineRule="exact"/>
              <w:jc w:val="center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</w:p>
        </w:tc>
      </w:tr>
      <w:tr w14:paraId="5E52EA9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0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952A7">
            <w:pPr>
              <w:spacing w:line="600" w:lineRule="exact"/>
              <w:jc w:val="center"/>
              <w:rPr>
                <w:rFonts w:hint="default" w:ascii="宋体" w:hAnsi="宋体" w:eastAsia="黑体" w:cs="黑体"/>
                <w:b w:val="0"/>
                <w:bCs w:val="0"/>
                <w:spacing w:val="-8"/>
                <w:sz w:val="24"/>
                <w:lang w:val="en-US" w:eastAsia="zh-CN"/>
              </w:rPr>
            </w:pPr>
            <w:r>
              <w:rPr>
                <w:rFonts w:hint="eastAsia" w:ascii="宋体" w:hAnsi="宋体" w:eastAsia="黑体" w:cs="黑体"/>
                <w:b w:val="0"/>
                <w:bCs w:val="0"/>
                <w:spacing w:val="-8"/>
                <w:sz w:val="24"/>
                <w:lang w:val="en-US" w:eastAsia="zh-CN"/>
              </w:rPr>
              <w:t>推荐单位意识形态审核意见</w:t>
            </w:r>
          </w:p>
        </w:tc>
        <w:tc>
          <w:tcPr>
            <w:tcW w:w="78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D8F99">
            <w:pPr>
              <w:spacing w:line="500" w:lineRule="exact"/>
              <w:jc w:val="left"/>
              <w:rPr>
                <w:rFonts w:ascii="宋体" w:hAnsi="宋体" w:eastAsia="黑体"/>
                <w:b w:val="0"/>
                <w:bCs w:val="0"/>
                <w:spacing w:val="-8"/>
                <w:sz w:val="24"/>
              </w:rPr>
            </w:pPr>
          </w:p>
        </w:tc>
      </w:tr>
      <w:tr w14:paraId="03EDEC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6" w:hRule="atLeast"/>
          <w:jc w:val="center"/>
        </w:trPr>
        <w:tc>
          <w:tcPr>
            <w:tcW w:w="1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D148B8">
            <w:pPr>
              <w:spacing w:line="600" w:lineRule="exact"/>
              <w:jc w:val="center"/>
              <w:rPr>
                <w:rFonts w:hint="eastAsia" w:ascii="宋体" w:hAnsi="宋体" w:eastAsia="黑体" w:cs="黑体"/>
                <w:b w:val="0"/>
                <w:bCs w:val="0"/>
                <w:spacing w:val="-8"/>
                <w:sz w:val="24"/>
              </w:rPr>
            </w:pPr>
            <w:r>
              <w:rPr>
                <w:rFonts w:hint="eastAsia" w:ascii="宋体" w:hAnsi="宋体" w:eastAsia="黑体" w:cs="黑体"/>
                <w:b w:val="0"/>
                <w:bCs w:val="0"/>
                <w:spacing w:val="-8"/>
                <w:sz w:val="24"/>
              </w:rPr>
              <w:t>说  明</w:t>
            </w:r>
          </w:p>
        </w:tc>
        <w:tc>
          <w:tcPr>
            <w:tcW w:w="78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EBBD0">
            <w:pPr>
              <w:spacing w:line="500" w:lineRule="exact"/>
              <w:jc w:val="left"/>
              <w:rPr>
                <w:rFonts w:hint="eastAsia" w:ascii="楷体_GB2312" w:hAnsi="楷体_GB2312" w:eastAsia="楷体_GB2312" w:cs="楷体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kern w:val="0"/>
                <w:sz w:val="28"/>
                <w:szCs w:val="28"/>
              </w:rPr>
              <w:t>1.宣讲类别一栏，请在相应类别后划√；</w:t>
            </w:r>
          </w:p>
          <w:p w14:paraId="7A88EB8D">
            <w:pPr>
              <w:spacing w:line="500" w:lineRule="exact"/>
              <w:jc w:val="left"/>
              <w:rPr>
                <w:rFonts w:hint="eastAsia" w:ascii="楷体_GB2312" w:hAnsi="楷体_GB2312" w:eastAsia="楷体_GB2312" w:cs="楷体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b w:val="0"/>
                <w:bCs w:val="0"/>
                <w:kern w:val="0"/>
                <w:sz w:val="28"/>
                <w:szCs w:val="28"/>
              </w:rPr>
              <w:t>2.此表可复印。</w:t>
            </w:r>
          </w:p>
        </w:tc>
      </w:tr>
    </w:tbl>
    <w:p w14:paraId="73FE4E0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F78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2026-06-05T02:24:35Z</dcterms:created>
  <dc:creator>jyt</dc:creator>
  <cp:lastModifiedBy>陈超</cp:lastModifiedBy>
  <dcterms:modified xsi:type="dcterms:W3CDTF">2026-06-05T02:24:57Z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eyJoZGlkIjoiZTdhZmEzODEwN2VhM2NlZDY5MzE1NmQ5MzYyNTAxMTciLCJ1c2VySWQiOiIxNzY1NDc5NTkzIn0=</vt:lpwstr>
  </property>
  <property fmtid="{D5CDD505-2E9C-101B-9397-08002B2CF9AE}" pid="4" name="ICV">
    <vt:lpwstr>BA9009B7724343D09BE4CDF57F47D47A_12</vt:lpwstr>
  </property>
</Properties>
</file>