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本科生与研究生e站通外宿申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请流程及注意事项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123190</wp:posOffset>
            </wp:positionV>
            <wp:extent cx="5272405" cy="1635125"/>
            <wp:effectExtent l="0" t="0" r="4445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lang w:val="en-US" w:eastAsia="zh-CN"/>
        </w:rPr>
        <w:t>本科生外宿申请流程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5271770" cy="1932305"/>
            <wp:effectExtent l="0" t="0" r="5080" b="1079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lang w:val="en-US" w:eastAsia="zh-CN"/>
        </w:rPr>
        <w:t>研究生外宿申请流程</w:t>
      </w:r>
      <w:r>
        <w:rPr>
          <w:rFonts w:hint="eastAsia" w:ascii="Times New Roman" w:hAnsi="Times New Roman" w:eastAsia="仿宋_GB2312"/>
          <w:sz w:val="32"/>
          <w:lang w:val="en-US" w:eastAsia="zh-CN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DExYWU5OWU0OGY0NjNlOWFmMWQzZjdmYjYzOWQifQ=="/>
  </w:docVars>
  <w:rsids>
    <w:rsidRoot w:val="334363FD"/>
    <w:rsid w:val="334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2023-11-27T09:37:00Z</dcterms:created>
  <dc:creator>大呲花i</dc:creator>
  <cp:lastModifiedBy>大呲花i</cp:lastModifiedBy>
  <dcterms:modified xsi:type="dcterms:W3CDTF">2023-11-27T09:37:58Z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65A0F9BC16F34B30A519C0506721160C_11</vt:lpwstr>
  </property>
</Properties>
</file>