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D" w:rsidRPr="00FD7437" w:rsidRDefault="00C8084D" w:rsidP="00C8084D">
      <w:pPr>
        <w:pStyle w:val="a7"/>
        <w:spacing w:before="55" w:line="560" w:lineRule="exact"/>
        <w:ind w:left="671"/>
        <w:rPr>
          <w:rFonts w:ascii="仿宋_GB2312" w:eastAsia="仿宋_GB2312" w:hAnsi="仿宋"/>
        </w:rPr>
      </w:pPr>
      <w:r w:rsidRPr="00FD7437">
        <w:rPr>
          <w:rFonts w:ascii="仿宋_GB2312" w:eastAsia="仿宋_GB2312" w:hAnsi="仿宋" w:hint="eastAsia"/>
        </w:rPr>
        <w:t>附件 1</w:t>
      </w:r>
    </w:p>
    <w:p w:rsidR="00C8084D" w:rsidRPr="00FD7437" w:rsidRDefault="00C8084D" w:rsidP="00C8084D">
      <w:pPr>
        <w:pStyle w:val="1"/>
        <w:spacing w:before="221" w:line="560" w:lineRule="exact"/>
        <w:ind w:firstLineChars="300" w:firstLine="960"/>
        <w:jc w:val="both"/>
        <w:rPr>
          <w:rFonts w:ascii="仿宋_GB2312" w:eastAsia="仿宋_GB2312" w:hAnsi="仿宋"/>
          <w:sz w:val="32"/>
          <w:szCs w:val="32"/>
        </w:rPr>
      </w:pPr>
      <w:r w:rsidRPr="00FD7437">
        <w:rPr>
          <w:rFonts w:ascii="仿宋_GB2312" w:eastAsia="仿宋_GB2312" w:hAnsi="仿宋" w:hint="eastAsia"/>
          <w:sz w:val="32"/>
          <w:szCs w:val="32"/>
        </w:rPr>
        <w:t>“公寓的故事”主题系列活动报送材料要求</w:t>
      </w:r>
    </w:p>
    <w:p w:rsidR="00C8084D" w:rsidRPr="00FD7437" w:rsidRDefault="00C8084D" w:rsidP="00C8084D">
      <w:pPr>
        <w:pStyle w:val="a7"/>
        <w:spacing w:before="203" w:line="560" w:lineRule="exact"/>
        <w:ind w:right="2" w:firstLineChars="200" w:firstLine="640"/>
        <w:rPr>
          <w:rFonts w:ascii="仿宋_GB2312" w:eastAsia="仿宋_GB2312" w:hAnsi="仿宋"/>
        </w:rPr>
      </w:pPr>
      <w:r w:rsidRPr="00FD7437">
        <w:rPr>
          <w:rFonts w:ascii="仿宋_GB2312" w:eastAsia="仿宋_GB2312" w:hAnsi="仿宋" w:hint="eastAsia"/>
        </w:rPr>
        <w:t>一、“一站式”学生社区建设成果典型案例评选报送材料要</w:t>
      </w:r>
      <w:r w:rsidRPr="00FD7437">
        <w:rPr>
          <w:rFonts w:ascii="仿宋_GB2312" w:eastAsia="仿宋_GB2312" w:hAnsi="仿宋" w:hint="eastAsia"/>
          <w:w w:val="99"/>
        </w:rPr>
        <w:t>求</w:t>
      </w:r>
    </w:p>
    <w:p w:rsidR="00C8084D" w:rsidRPr="00093418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1.申报院部需填写《“一站式”学生</w:t>
      </w:r>
      <w:bookmarkStart w:id="0" w:name="_GoBack"/>
      <w:bookmarkEnd w:id="0"/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社区建设成果典型案例申报表</w:t>
      </w:r>
      <w:r>
        <w:rPr>
          <w:rFonts w:ascii="仿宋_GB2312" w:eastAsia="仿宋_GB2312" w:hAnsi="仿宋" w:hint="eastAsia"/>
          <w:spacing w:val="-9"/>
          <w:sz w:val="32"/>
          <w:szCs w:val="32"/>
        </w:rPr>
        <w:t>》，并加盖院部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公章。</w:t>
      </w:r>
    </w:p>
    <w:p w:rsidR="00C8084D" w:rsidRPr="00093418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2</w:t>
      </w:r>
      <w:r w:rsidRPr="00093418">
        <w:rPr>
          <w:rFonts w:ascii="仿宋_GB2312" w:eastAsia="仿宋_GB2312" w:hAnsi="仿宋"/>
          <w:spacing w:val="-9"/>
          <w:sz w:val="32"/>
          <w:szCs w:val="32"/>
        </w:rPr>
        <w:t>.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申报院部提交成果案例的文字材料应包括建设目标、建设过程、建设成效三部分，字数在2500字以内（可附照片2—3张）， PDF格式。</w:t>
      </w:r>
    </w:p>
    <w:p w:rsidR="00C8084D" w:rsidRPr="00093418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/>
          <w:spacing w:val="-9"/>
          <w:sz w:val="32"/>
          <w:szCs w:val="32"/>
        </w:rPr>
        <w:t>3.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申报院部需按高1.2m×宽0.9m的规格，自行编排设计一块展板，上留0.2m作为版头，版头的内容为：“一站式” 学生社区建设成果展。展板为PDF或JPG格式，大小不超过20M。相关材料打包以“院部名称＋“一站式”学生社区成果展示评选申报材料”命名。</w:t>
      </w:r>
    </w:p>
    <w:p w:rsidR="00C8084D" w:rsidRDefault="00C8084D" w:rsidP="00C8084D">
      <w:pPr>
        <w:pStyle w:val="a7"/>
        <w:spacing w:before="10" w:line="560" w:lineRule="exact"/>
        <w:ind w:firstLineChars="200" w:firstLine="640"/>
        <w:rPr>
          <w:rFonts w:ascii="仿宋_GB2312" w:eastAsia="仿宋_GB2312" w:hAnsi="仿宋"/>
        </w:rPr>
      </w:pPr>
      <w:r w:rsidRPr="00FD7437">
        <w:rPr>
          <w:rFonts w:ascii="仿宋_GB2312" w:eastAsia="仿宋_GB2312" w:hAnsi="仿宋" w:hint="eastAsia"/>
        </w:rPr>
        <w:t>二、公寓育人微课评选报送材料要求</w:t>
      </w:r>
    </w:p>
    <w:p w:rsidR="00C8084D" w:rsidRPr="00093418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1</w:t>
      </w:r>
      <w:r w:rsidRPr="00093418">
        <w:rPr>
          <w:rFonts w:ascii="仿宋_GB2312" w:eastAsia="仿宋_GB2312" w:hAnsi="仿宋"/>
          <w:spacing w:val="-9"/>
          <w:sz w:val="32"/>
          <w:szCs w:val="32"/>
        </w:rPr>
        <w:t>.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申报人员需填写《“公寓的故事”育人微课评选申报表》，并加盖院部公章。</w:t>
      </w:r>
    </w:p>
    <w:p w:rsidR="00C8084D" w:rsidRPr="00FD7437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pacing w:val="-9"/>
          <w:sz w:val="32"/>
          <w:szCs w:val="32"/>
        </w:rPr>
        <w:t>2.</w:t>
      </w:r>
      <w:r w:rsidRPr="00FD7437">
        <w:rPr>
          <w:rFonts w:ascii="仿宋_GB2312" w:eastAsia="仿宋_GB2312" w:hAnsi="仿宋" w:hint="eastAsia"/>
          <w:spacing w:val="-9"/>
          <w:sz w:val="32"/>
          <w:szCs w:val="32"/>
        </w:rPr>
        <w:t xml:space="preserve">微课视频时长在 </w:t>
      </w:r>
      <w:r w:rsidRPr="00FD7437">
        <w:rPr>
          <w:rFonts w:ascii="仿宋_GB2312" w:eastAsia="仿宋_GB2312" w:hAnsi="仿宋" w:hint="eastAsia"/>
          <w:sz w:val="32"/>
          <w:szCs w:val="32"/>
        </w:rPr>
        <w:t>10</w:t>
      </w:r>
      <w:r w:rsidRPr="00FD7437">
        <w:rPr>
          <w:rFonts w:ascii="仿宋_GB2312" w:eastAsia="仿宋_GB2312" w:hAnsi="仿宋" w:hint="eastAsia"/>
          <w:spacing w:val="-18"/>
          <w:sz w:val="32"/>
          <w:szCs w:val="32"/>
        </w:rPr>
        <w:t xml:space="preserve"> 分钟以内，选用 </w:t>
      </w:r>
      <w:r w:rsidRPr="00FD7437">
        <w:rPr>
          <w:rFonts w:ascii="仿宋_GB2312" w:eastAsia="仿宋_GB2312" w:hAnsi="仿宋" w:hint="eastAsia"/>
          <w:sz w:val="32"/>
          <w:szCs w:val="32"/>
        </w:rPr>
        <w:t>MOV、AVI、MP4</w:t>
      </w:r>
      <w:r w:rsidRPr="00FD7437">
        <w:rPr>
          <w:rFonts w:ascii="仿宋_GB2312" w:eastAsia="仿宋_GB2312" w:hAnsi="仿宋" w:hint="eastAsia"/>
          <w:spacing w:val="-24"/>
          <w:sz w:val="32"/>
          <w:szCs w:val="32"/>
        </w:rPr>
        <w:t xml:space="preserve"> 等主</w:t>
      </w:r>
      <w:r w:rsidRPr="00FD7437">
        <w:rPr>
          <w:rFonts w:ascii="仿宋_GB2312" w:eastAsia="仿宋_GB2312" w:hAnsi="仿宋" w:hint="eastAsia"/>
          <w:spacing w:val="-3"/>
          <w:sz w:val="32"/>
          <w:szCs w:val="32"/>
        </w:rPr>
        <w:t xml:space="preserve">流高清通用格式，分辨率不低于 </w:t>
      </w:r>
      <w:r w:rsidRPr="00FD7437">
        <w:rPr>
          <w:rFonts w:ascii="仿宋_GB2312" w:eastAsia="仿宋_GB2312" w:hAnsi="仿宋" w:hint="eastAsia"/>
          <w:sz w:val="32"/>
          <w:szCs w:val="32"/>
        </w:rPr>
        <w:t>1280*720（16:9），大小不超</w:t>
      </w:r>
      <w:r w:rsidRPr="00FD743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过300MB。视频片头应显示标题，主要讲授内容有字幕提示或说明。相关材料打包以“</w:t>
      </w:r>
      <w:r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院部</w:t>
      </w:r>
      <w:r w:rsidRPr="00FD743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名称＋微课评选+作品名称”命名。</w:t>
      </w:r>
    </w:p>
    <w:p w:rsidR="00C8084D" w:rsidRPr="00FD7437" w:rsidRDefault="00C8084D" w:rsidP="00C8084D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FD7437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三、公寓文化活动评选报送材料要求</w:t>
      </w:r>
    </w:p>
    <w:p w:rsidR="00C8084D" w:rsidRPr="00093418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 xml:space="preserve">1.文艺展演以视频方式横屏录制，选用 MOV、AVI、MP4 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lastRenderedPageBreak/>
        <w:t>等主流高清通用格式，分辨率不低于 1280*720（16：9），时长在 5 分钟以内，大小不超过 200MB。</w:t>
      </w:r>
    </w:p>
    <w:p w:rsidR="00C8084D" w:rsidRPr="00093418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2.微电影选用 MOV、AVI、MP4 等主流高清通用格式，分辨率不低于1280*72</w:t>
      </w:r>
      <w:r>
        <w:rPr>
          <w:rFonts w:ascii="仿宋_GB2312" w:eastAsia="仿宋_GB2312" w:hAnsi="仿宋"/>
          <w:spacing w:val="-9"/>
          <w:sz w:val="32"/>
          <w:szCs w:val="32"/>
        </w:rPr>
        <w:t>0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（16:9），时长在15 分钟以内，大小不超过400MB。</w:t>
      </w:r>
    </w:p>
    <w:p w:rsidR="00C8084D" w:rsidRDefault="00C8084D" w:rsidP="00C8084D">
      <w:pPr>
        <w:tabs>
          <w:tab w:val="left" w:pos="1634"/>
        </w:tabs>
        <w:spacing w:before="3" w:line="560" w:lineRule="exact"/>
        <w:ind w:right="664" w:firstLineChars="200" w:firstLine="604"/>
        <w:rPr>
          <w:rFonts w:ascii="仿宋_GB2312" w:eastAsia="仿宋_GB2312" w:hAnsi="仿宋"/>
          <w:spacing w:val="-9"/>
          <w:sz w:val="32"/>
          <w:szCs w:val="32"/>
        </w:rPr>
      </w:pP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3.</w:t>
      </w:r>
      <w:r>
        <w:rPr>
          <w:rFonts w:ascii="仿宋_GB2312" w:eastAsia="仿宋_GB2312" w:hAnsi="仿宋" w:hint="eastAsia"/>
          <w:spacing w:val="-9"/>
          <w:sz w:val="32"/>
          <w:szCs w:val="32"/>
        </w:rPr>
        <w:t>征文作品标题为宋体二号字加粗、正文为仿宋体三号字、</w:t>
      </w:r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1.5 倍行间距；题材不限，字数不超过3000字。</w:t>
      </w:r>
    </w:p>
    <w:p w:rsidR="009765D0" w:rsidRDefault="00C8084D" w:rsidP="00C8084D">
      <w:r w:rsidRPr="00093418">
        <w:rPr>
          <w:rFonts w:ascii="仿宋_GB2312" w:eastAsia="仿宋_GB2312" w:hAnsi="仿宋" w:hint="eastAsia"/>
          <w:spacing w:val="-9"/>
          <w:sz w:val="32"/>
          <w:szCs w:val="32"/>
        </w:rPr>
        <w:t>以上三项活动申报人员均需填写《“公寓的故事”文化活动评选申报表》，加盖院部公章。相关材料打包以“院部名称＋文艺展演/微电影/征文＋作品名称”命名。</w:t>
      </w:r>
    </w:p>
    <w:sectPr w:rsidR="0097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E6" w:rsidRDefault="005C60E6" w:rsidP="00C8084D">
      <w:r>
        <w:separator/>
      </w:r>
    </w:p>
  </w:endnote>
  <w:endnote w:type="continuationSeparator" w:id="0">
    <w:p w:rsidR="005C60E6" w:rsidRDefault="005C60E6" w:rsidP="00C8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E6" w:rsidRDefault="005C60E6" w:rsidP="00C8084D">
      <w:r>
        <w:separator/>
      </w:r>
    </w:p>
  </w:footnote>
  <w:footnote w:type="continuationSeparator" w:id="0">
    <w:p w:rsidR="005C60E6" w:rsidRDefault="005C60E6" w:rsidP="00C8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59"/>
    <w:rsid w:val="001A3559"/>
    <w:rsid w:val="005C60E6"/>
    <w:rsid w:val="009765D0"/>
    <w:rsid w:val="00C8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B8F0"/>
  <w15:chartTrackingRefBased/>
  <w15:docId w15:val="{109FDE69-EB83-4227-B022-367457F0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4D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8084D"/>
    <w:pPr>
      <w:autoSpaceDE w:val="0"/>
      <w:autoSpaceDN w:val="0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84D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C8084D"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C8084D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C8084D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2</cp:revision>
  <dcterms:created xsi:type="dcterms:W3CDTF">2021-11-05T02:08:00Z</dcterms:created>
  <dcterms:modified xsi:type="dcterms:W3CDTF">2021-11-05T02:09:00Z</dcterms:modified>
</cp:coreProperties>
</file>