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2DEB" w14:textId="44E0F166" w:rsidR="004F7357" w:rsidRPr="004F7357" w:rsidRDefault="00E33C26" w:rsidP="0069539E">
      <w:pPr>
        <w:spacing w:line="560" w:lineRule="exact"/>
        <w:jc w:val="center"/>
        <w:rPr>
          <w:rFonts w:ascii="方正小标宋简体" w:eastAsia="方正小标宋简体" w:hAnsi="宋体"/>
          <w:sz w:val="44"/>
          <w:szCs w:val="48"/>
        </w:rPr>
      </w:pPr>
      <w:bookmarkStart w:id="0" w:name="_Hlk154388317"/>
      <w:r w:rsidRPr="00EC7DBE">
        <w:rPr>
          <w:rFonts w:ascii="方正小标宋简体" w:eastAsia="方正小标宋简体" w:hAnsi="宋体" w:hint="eastAsia"/>
          <w:sz w:val="44"/>
          <w:szCs w:val="48"/>
        </w:rPr>
        <w:t>中国石油大学（华东）院部易班网络思政工作月度考核办法（</w:t>
      </w:r>
      <w:r w:rsidR="00027F33">
        <w:rPr>
          <w:rFonts w:ascii="方正小标宋简体" w:eastAsia="方正小标宋简体" w:hAnsi="宋体" w:hint="eastAsia"/>
          <w:sz w:val="44"/>
          <w:szCs w:val="48"/>
        </w:rPr>
        <w:t>修订</w:t>
      </w:r>
      <w:r w:rsidRPr="00EC7DBE">
        <w:rPr>
          <w:rFonts w:ascii="方正小标宋简体" w:eastAsia="方正小标宋简体" w:hAnsi="宋体" w:hint="eastAsia"/>
          <w:sz w:val="44"/>
          <w:szCs w:val="48"/>
        </w:rPr>
        <w:t>）</w:t>
      </w:r>
    </w:p>
    <w:bookmarkEnd w:id="0"/>
    <w:p w14:paraId="1F0759C9" w14:textId="77777777" w:rsidR="004F7357" w:rsidRDefault="004F7357" w:rsidP="0069539E">
      <w:pPr>
        <w:spacing w:line="560" w:lineRule="exact"/>
        <w:jc w:val="center"/>
        <w:rPr>
          <w:rFonts w:ascii="黑体" w:eastAsia="黑体" w:hAnsi="黑体"/>
          <w:sz w:val="28"/>
          <w:szCs w:val="28"/>
        </w:rPr>
      </w:pPr>
    </w:p>
    <w:p w14:paraId="0EED2B0B" w14:textId="46895ED1" w:rsidR="00E33C26" w:rsidRPr="0069539E" w:rsidRDefault="00E33C26" w:rsidP="0069539E">
      <w:pPr>
        <w:spacing w:line="560" w:lineRule="exact"/>
        <w:jc w:val="center"/>
        <w:rPr>
          <w:rFonts w:ascii="黑体" w:eastAsia="黑体" w:hAnsi="黑体"/>
          <w:sz w:val="32"/>
          <w:szCs w:val="32"/>
        </w:rPr>
      </w:pPr>
      <w:r w:rsidRPr="0069539E">
        <w:rPr>
          <w:rFonts w:ascii="黑体" w:eastAsia="黑体" w:hAnsi="黑体" w:hint="eastAsia"/>
          <w:sz w:val="32"/>
          <w:szCs w:val="32"/>
        </w:rPr>
        <w:t xml:space="preserve">第一章 </w:t>
      </w:r>
      <w:r w:rsidR="00AB196E" w:rsidRPr="0069539E">
        <w:rPr>
          <w:rFonts w:ascii="黑体" w:eastAsia="黑体" w:hAnsi="黑体"/>
          <w:sz w:val="32"/>
          <w:szCs w:val="32"/>
        </w:rPr>
        <w:t xml:space="preserve"> </w:t>
      </w:r>
      <w:r w:rsidRPr="0069539E">
        <w:rPr>
          <w:rFonts w:ascii="黑体" w:eastAsia="黑体" w:hAnsi="黑体" w:hint="eastAsia"/>
          <w:sz w:val="32"/>
          <w:szCs w:val="32"/>
        </w:rPr>
        <w:t>总</w:t>
      </w:r>
      <w:r w:rsidR="007F29E0" w:rsidRPr="0069539E">
        <w:rPr>
          <w:rFonts w:ascii="黑体" w:eastAsia="黑体" w:hAnsi="黑体" w:hint="eastAsia"/>
          <w:sz w:val="32"/>
          <w:szCs w:val="32"/>
        </w:rPr>
        <w:t xml:space="preserve"> </w:t>
      </w:r>
      <w:r w:rsidRPr="0069539E">
        <w:rPr>
          <w:rFonts w:ascii="黑体" w:eastAsia="黑体" w:hAnsi="黑体" w:hint="eastAsia"/>
          <w:sz w:val="32"/>
          <w:szCs w:val="32"/>
        </w:rPr>
        <w:t>则</w:t>
      </w:r>
    </w:p>
    <w:p w14:paraId="46F2E90B" w14:textId="419599A0" w:rsidR="00E33C26" w:rsidRPr="0069539E" w:rsidRDefault="00E33C26" w:rsidP="0069539E">
      <w:pPr>
        <w:spacing w:line="560" w:lineRule="exact"/>
        <w:rPr>
          <w:rFonts w:ascii="黑体" w:eastAsia="黑体" w:hAnsi="黑体"/>
          <w:sz w:val="32"/>
          <w:szCs w:val="32"/>
        </w:rPr>
      </w:pPr>
      <w:r w:rsidRPr="0069539E">
        <w:rPr>
          <w:rFonts w:ascii="黑体" w:eastAsia="黑体" w:hAnsi="黑体" w:hint="eastAsia"/>
          <w:sz w:val="32"/>
          <w:szCs w:val="32"/>
        </w:rPr>
        <w:t>第一条 制定目的</w:t>
      </w:r>
    </w:p>
    <w:p w14:paraId="045D53C8" w14:textId="61BAD86C" w:rsidR="00E33C26" w:rsidRPr="0069539E" w:rsidRDefault="00E33C26" w:rsidP="0069539E">
      <w:pPr>
        <w:spacing w:line="560" w:lineRule="exact"/>
        <w:rPr>
          <w:rFonts w:ascii="仿宋_GB2312" w:eastAsia="仿宋_GB2312"/>
          <w:sz w:val="32"/>
          <w:szCs w:val="32"/>
        </w:rPr>
      </w:pPr>
      <w:r w:rsidRPr="007F29E0">
        <w:rPr>
          <w:rFonts w:ascii="仿宋_GB2312" w:eastAsia="仿宋_GB2312" w:hint="eastAsia"/>
          <w:sz w:val="24"/>
          <w:szCs w:val="24"/>
        </w:rPr>
        <w:tab/>
      </w:r>
      <w:r w:rsidRPr="0069539E">
        <w:rPr>
          <w:rFonts w:ascii="仿宋_GB2312" w:eastAsia="仿宋_GB2312" w:hint="eastAsia"/>
          <w:sz w:val="32"/>
          <w:szCs w:val="32"/>
        </w:rPr>
        <w:t>为积极推进各院部易班网络思政工作，提高学校易班发展的整体质量，特制定《中国石油大学（华东）院部易班网络思政工作月度考核办法》（以下简称考核办法）。</w:t>
      </w:r>
    </w:p>
    <w:p w14:paraId="1BB589B4" w14:textId="4D8ABA6D" w:rsidR="00E33C26" w:rsidRPr="0069539E" w:rsidRDefault="00E33C26" w:rsidP="0069539E">
      <w:pPr>
        <w:spacing w:line="560" w:lineRule="exact"/>
        <w:rPr>
          <w:rFonts w:ascii="黑体" w:eastAsia="黑体" w:hAnsi="黑体"/>
          <w:sz w:val="32"/>
          <w:szCs w:val="32"/>
        </w:rPr>
      </w:pPr>
      <w:r w:rsidRPr="0069539E">
        <w:rPr>
          <w:rFonts w:ascii="黑体" w:eastAsia="黑体" w:hAnsi="黑体" w:hint="eastAsia"/>
          <w:sz w:val="32"/>
          <w:szCs w:val="32"/>
        </w:rPr>
        <w:t>第二条 制定原则</w:t>
      </w:r>
    </w:p>
    <w:p w14:paraId="5E6286AD" w14:textId="3BE06886" w:rsidR="00E33C26" w:rsidRPr="0069539E" w:rsidRDefault="00E33C26" w:rsidP="0069539E">
      <w:pPr>
        <w:spacing w:line="560" w:lineRule="exact"/>
        <w:ind w:firstLine="420"/>
        <w:rPr>
          <w:rFonts w:ascii="仿宋_GB2312" w:eastAsia="仿宋_GB2312"/>
          <w:sz w:val="32"/>
          <w:szCs w:val="32"/>
        </w:rPr>
      </w:pPr>
      <w:r w:rsidRPr="0069539E">
        <w:rPr>
          <w:rFonts w:ascii="仿宋_GB2312" w:eastAsia="仿宋_GB2312" w:hint="eastAsia"/>
          <w:sz w:val="32"/>
          <w:szCs w:val="32"/>
        </w:rPr>
        <w:t>1、</w:t>
      </w:r>
      <w:r w:rsidR="007F29E0" w:rsidRPr="0069539E">
        <w:rPr>
          <w:rFonts w:ascii="仿宋_GB2312" w:eastAsia="仿宋_GB2312" w:hint="eastAsia"/>
          <w:sz w:val="32"/>
          <w:szCs w:val="32"/>
        </w:rPr>
        <w:t>坚持</w:t>
      </w:r>
      <w:r w:rsidRPr="0069539E">
        <w:rPr>
          <w:rFonts w:ascii="仿宋_GB2312" w:eastAsia="仿宋_GB2312" w:hint="eastAsia"/>
          <w:sz w:val="32"/>
          <w:szCs w:val="32"/>
        </w:rPr>
        <w:t>客观性与公平性原则；</w:t>
      </w:r>
    </w:p>
    <w:p w14:paraId="4DAB5A18" w14:textId="6F4C8162" w:rsidR="00E33C26" w:rsidRPr="0069539E" w:rsidRDefault="00E33C26" w:rsidP="0069539E">
      <w:pPr>
        <w:spacing w:line="560" w:lineRule="exact"/>
        <w:ind w:firstLine="420"/>
        <w:rPr>
          <w:rFonts w:ascii="仿宋_GB2312" w:eastAsia="仿宋_GB2312"/>
          <w:sz w:val="32"/>
          <w:szCs w:val="32"/>
        </w:rPr>
      </w:pPr>
      <w:r w:rsidRPr="0069539E">
        <w:rPr>
          <w:rFonts w:ascii="仿宋_GB2312" w:eastAsia="仿宋_GB2312" w:hint="eastAsia"/>
          <w:sz w:val="32"/>
          <w:szCs w:val="32"/>
        </w:rPr>
        <w:t>2、评比内容指标化。</w:t>
      </w:r>
    </w:p>
    <w:p w14:paraId="2ACDCBD4" w14:textId="7E3ED83C" w:rsidR="00E33C26" w:rsidRPr="0069539E" w:rsidRDefault="00E33C26" w:rsidP="0069539E">
      <w:pPr>
        <w:spacing w:line="560" w:lineRule="exact"/>
        <w:rPr>
          <w:rFonts w:ascii="黑体" w:eastAsia="黑体" w:hAnsi="黑体"/>
          <w:sz w:val="32"/>
          <w:szCs w:val="32"/>
        </w:rPr>
      </w:pPr>
      <w:r w:rsidRPr="0069539E">
        <w:rPr>
          <w:rFonts w:ascii="黑体" w:eastAsia="黑体" w:hAnsi="黑体" w:hint="eastAsia"/>
          <w:sz w:val="32"/>
          <w:szCs w:val="32"/>
        </w:rPr>
        <w:t>第三条 适用范围</w:t>
      </w:r>
    </w:p>
    <w:p w14:paraId="61967ADE" w14:textId="2B16BCBD" w:rsidR="00E33C26" w:rsidRPr="0069539E" w:rsidRDefault="00E33C26" w:rsidP="0069539E">
      <w:pPr>
        <w:spacing w:line="560" w:lineRule="exact"/>
        <w:ind w:firstLine="420"/>
        <w:rPr>
          <w:rFonts w:ascii="仿宋_GB2312" w:eastAsia="仿宋_GB2312"/>
          <w:sz w:val="32"/>
          <w:szCs w:val="32"/>
        </w:rPr>
      </w:pPr>
      <w:r w:rsidRPr="0069539E">
        <w:rPr>
          <w:rFonts w:ascii="仿宋_GB2312" w:eastAsia="仿宋_GB2312" w:hint="eastAsia"/>
          <w:sz w:val="32"/>
          <w:szCs w:val="32"/>
        </w:rPr>
        <w:t>中国石油大学（华东）各教学院（部）</w:t>
      </w:r>
    </w:p>
    <w:p w14:paraId="18FAF9C4" w14:textId="77777777" w:rsidR="00E33C26" w:rsidRPr="007F29E0" w:rsidRDefault="00E33C26" w:rsidP="0069539E">
      <w:pPr>
        <w:spacing w:line="560" w:lineRule="exact"/>
        <w:rPr>
          <w:rFonts w:ascii="仿宋_GB2312" w:eastAsia="仿宋_GB2312"/>
          <w:sz w:val="24"/>
          <w:szCs w:val="24"/>
        </w:rPr>
      </w:pPr>
    </w:p>
    <w:p w14:paraId="1283E211" w14:textId="0CB9F889" w:rsidR="00E33C26" w:rsidRPr="0069539E" w:rsidRDefault="00E33C26" w:rsidP="0069539E">
      <w:pPr>
        <w:spacing w:line="560" w:lineRule="exact"/>
        <w:jc w:val="center"/>
        <w:rPr>
          <w:rFonts w:ascii="黑体" w:eastAsia="黑体" w:hAnsi="黑体"/>
          <w:sz w:val="32"/>
          <w:szCs w:val="32"/>
        </w:rPr>
      </w:pPr>
      <w:r w:rsidRPr="0069539E">
        <w:rPr>
          <w:rFonts w:ascii="黑体" w:eastAsia="黑体" w:hAnsi="黑体" w:hint="eastAsia"/>
          <w:sz w:val="32"/>
          <w:szCs w:val="32"/>
        </w:rPr>
        <w:t xml:space="preserve">第二章 </w:t>
      </w:r>
      <w:r w:rsidR="00AB196E" w:rsidRPr="0069539E">
        <w:rPr>
          <w:rFonts w:ascii="黑体" w:eastAsia="黑体" w:hAnsi="黑体"/>
          <w:sz w:val="32"/>
          <w:szCs w:val="32"/>
        </w:rPr>
        <w:t xml:space="preserve"> </w:t>
      </w:r>
      <w:r w:rsidRPr="0069539E">
        <w:rPr>
          <w:rFonts w:ascii="黑体" w:eastAsia="黑体" w:hAnsi="黑体" w:hint="eastAsia"/>
          <w:sz w:val="32"/>
          <w:szCs w:val="32"/>
        </w:rPr>
        <w:t>细</w:t>
      </w:r>
      <w:r w:rsidR="007F29E0" w:rsidRPr="0069539E">
        <w:rPr>
          <w:rFonts w:ascii="黑体" w:eastAsia="黑体" w:hAnsi="黑体" w:hint="eastAsia"/>
          <w:sz w:val="32"/>
          <w:szCs w:val="32"/>
        </w:rPr>
        <w:t xml:space="preserve"> </w:t>
      </w:r>
      <w:r w:rsidRPr="0069539E">
        <w:rPr>
          <w:rFonts w:ascii="黑体" w:eastAsia="黑体" w:hAnsi="黑体" w:hint="eastAsia"/>
          <w:sz w:val="32"/>
          <w:szCs w:val="32"/>
        </w:rPr>
        <w:t>则</w:t>
      </w:r>
    </w:p>
    <w:p w14:paraId="14CD16E0" w14:textId="7AFD51D9" w:rsidR="00E33C26" w:rsidRPr="0069539E" w:rsidRDefault="00E33C26" w:rsidP="0069539E">
      <w:pPr>
        <w:spacing w:line="560" w:lineRule="exact"/>
        <w:rPr>
          <w:rFonts w:ascii="黑体" w:eastAsia="黑体" w:hAnsi="黑体"/>
          <w:sz w:val="32"/>
          <w:szCs w:val="32"/>
        </w:rPr>
      </w:pPr>
      <w:r w:rsidRPr="0069539E">
        <w:rPr>
          <w:rFonts w:ascii="黑体" w:eastAsia="黑体" w:hAnsi="黑体" w:hint="eastAsia"/>
          <w:sz w:val="32"/>
          <w:szCs w:val="32"/>
        </w:rPr>
        <w:t>第四条 考核办法</w:t>
      </w:r>
    </w:p>
    <w:p w14:paraId="4528E078" w14:textId="76796139" w:rsidR="00E33C26" w:rsidRPr="0069539E" w:rsidRDefault="00E33C26" w:rsidP="0069539E">
      <w:pPr>
        <w:spacing w:line="560" w:lineRule="exact"/>
        <w:ind w:firstLine="420"/>
        <w:rPr>
          <w:rFonts w:ascii="仿宋_GB2312" w:eastAsia="仿宋_GB2312"/>
          <w:sz w:val="32"/>
          <w:szCs w:val="32"/>
        </w:rPr>
      </w:pPr>
      <w:r w:rsidRPr="0069539E">
        <w:rPr>
          <w:rFonts w:ascii="仿宋_GB2312" w:eastAsia="仿宋_GB2312" w:hint="eastAsia"/>
          <w:sz w:val="32"/>
          <w:szCs w:val="32"/>
        </w:rPr>
        <w:t>1、石大易班发展中心依据考核办法对各院部易班建设工作进行考核评比。月度评比成绩作为年度评比成绩的重要组成部分（占年度</w:t>
      </w:r>
      <w:r w:rsidR="00AB196E" w:rsidRPr="0069539E">
        <w:rPr>
          <w:rFonts w:ascii="仿宋_GB2312" w:eastAsia="仿宋_GB2312" w:hint="eastAsia"/>
          <w:sz w:val="32"/>
          <w:szCs w:val="32"/>
        </w:rPr>
        <w:t>易班网络思政评优</w:t>
      </w:r>
      <w:r w:rsidRPr="0069539E">
        <w:rPr>
          <w:rFonts w:ascii="仿宋_GB2312" w:eastAsia="仿宋_GB2312" w:hint="eastAsia"/>
          <w:sz w:val="32"/>
          <w:szCs w:val="32"/>
        </w:rPr>
        <w:t>总分数</w:t>
      </w:r>
      <w:r w:rsidR="007F29E0" w:rsidRPr="0069539E">
        <w:rPr>
          <w:rFonts w:ascii="仿宋_GB2312" w:eastAsia="仿宋_GB2312"/>
          <w:sz w:val="32"/>
          <w:szCs w:val="32"/>
        </w:rPr>
        <w:t>6</w:t>
      </w:r>
      <w:r w:rsidRPr="0069539E">
        <w:rPr>
          <w:rFonts w:ascii="仿宋_GB2312" w:eastAsia="仿宋_GB2312" w:hint="eastAsia"/>
          <w:sz w:val="32"/>
          <w:szCs w:val="32"/>
        </w:rPr>
        <w:t>0%）；</w:t>
      </w:r>
    </w:p>
    <w:p w14:paraId="7A036FFE" w14:textId="22537342" w:rsidR="00E33C26" w:rsidRPr="0069539E" w:rsidRDefault="00E33C26" w:rsidP="0069539E">
      <w:pPr>
        <w:spacing w:line="560" w:lineRule="exact"/>
        <w:ind w:firstLine="420"/>
        <w:rPr>
          <w:rFonts w:ascii="仿宋_GB2312" w:eastAsia="仿宋_GB2312"/>
          <w:sz w:val="32"/>
          <w:szCs w:val="32"/>
        </w:rPr>
      </w:pPr>
      <w:r w:rsidRPr="0069539E">
        <w:rPr>
          <w:rFonts w:ascii="仿宋_GB2312" w:eastAsia="仿宋_GB2312" w:hint="eastAsia"/>
          <w:sz w:val="32"/>
          <w:szCs w:val="32"/>
        </w:rPr>
        <w:t>2、各院部易班发展中心可依据本办法自行制定院部工作规范。</w:t>
      </w:r>
    </w:p>
    <w:p w14:paraId="3ED71C90" w14:textId="60448D88" w:rsidR="00E33C26" w:rsidRPr="0069539E" w:rsidRDefault="00E33C26" w:rsidP="0069539E">
      <w:pPr>
        <w:spacing w:line="560" w:lineRule="exact"/>
        <w:rPr>
          <w:rFonts w:ascii="黑体" w:eastAsia="黑体" w:hAnsi="黑体"/>
          <w:sz w:val="32"/>
          <w:szCs w:val="32"/>
        </w:rPr>
      </w:pPr>
      <w:r w:rsidRPr="0069539E">
        <w:rPr>
          <w:rFonts w:ascii="黑体" w:eastAsia="黑体" w:hAnsi="黑体" w:hint="eastAsia"/>
          <w:sz w:val="32"/>
          <w:szCs w:val="32"/>
        </w:rPr>
        <w:t>第五条 考核标准</w:t>
      </w:r>
    </w:p>
    <w:p w14:paraId="4E1AB56A" w14:textId="332997DA" w:rsidR="00E33C26" w:rsidRPr="0069539E" w:rsidRDefault="00E33C26" w:rsidP="0069539E">
      <w:pPr>
        <w:spacing w:line="560" w:lineRule="exact"/>
        <w:rPr>
          <w:rFonts w:ascii="仿宋_GB2312" w:eastAsia="仿宋_GB2312"/>
          <w:sz w:val="32"/>
          <w:szCs w:val="32"/>
        </w:rPr>
      </w:pPr>
      <w:r w:rsidRPr="0069539E">
        <w:rPr>
          <w:rFonts w:ascii="仿宋_GB2312" w:eastAsia="仿宋_GB2312" w:hint="eastAsia"/>
          <w:sz w:val="32"/>
          <w:szCs w:val="32"/>
        </w:rPr>
        <w:tab/>
        <w:t>1、</w:t>
      </w:r>
      <w:r w:rsidR="001B5D89" w:rsidRPr="0069539E">
        <w:rPr>
          <w:rFonts w:ascii="仿宋_GB2312" w:eastAsia="仿宋_GB2312" w:hint="eastAsia"/>
          <w:sz w:val="32"/>
          <w:szCs w:val="32"/>
        </w:rPr>
        <w:t>考核标准包含网络思政优质</w:t>
      </w:r>
      <w:r w:rsidR="00465484" w:rsidRPr="0069539E">
        <w:rPr>
          <w:rFonts w:ascii="仿宋_GB2312" w:eastAsia="仿宋_GB2312" w:hint="eastAsia"/>
          <w:sz w:val="32"/>
          <w:szCs w:val="32"/>
        </w:rPr>
        <w:t>作品</w:t>
      </w:r>
      <w:r w:rsidR="001B5D89" w:rsidRPr="0069539E">
        <w:rPr>
          <w:rFonts w:ascii="仿宋_GB2312" w:eastAsia="仿宋_GB2312" w:hint="eastAsia"/>
          <w:sz w:val="32"/>
          <w:szCs w:val="32"/>
        </w:rPr>
        <w:t>、网络思政主题活动两个</w:t>
      </w:r>
      <w:r w:rsidR="001B5D89" w:rsidRPr="0069539E">
        <w:rPr>
          <w:rFonts w:ascii="仿宋_GB2312" w:eastAsia="仿宋_GB2312" w:hint="eastAsia"/>
          <w:sz w:val="32"/>
          <w:szCs w:val="32"/>
        </w:rPr>
        <w:lastRenderedPageBreak/>
        <w:t>大类指标，满分为100分</w:t>
      </w:r>
      <w:r w:rsidR="00465484" w:rsidRPr="0069539E">
        <w:rPr>
          <w:rFonts w:ascii="仿宋_GB2312" w:eastAsia="仿宋_GB2312" w:hint="eastAsia"/>
          <w:sz w:val="32"/>
          <w:szCs w:val="32"/>
        </w:rPr>
        <w:t>，网络思政优质作品具体要求见《关于面向全校网络思政队伍长期征集优秀网络作品的通知》。</w:t>
      </w:r>
    </w:p>
    <w:p w14:paraId="456ED6C9" w14:textId="6FAA729E" w:rsidR="006658A8" w:rsidRPr="0069539E" w:rsidRDefault="001B5D89" w:rsidP="0069539E">
      <w:pPr>
        <w:spacing w:line="560" w:lineRule="exact"/>
        <w:rPr>
          <w:rFonts w:ascii="仿宋_GB2312" w:eastAsia="仿宋_GB2312"/>
          <w:sz w:val="32"/>
          <w:szCs w:val="32"/>
        </w:rPr>
      </w:pPr>
      <w:r w:rsidRPr="0069539E">
        <w:rPr>
          <w:rFonts w:ascii="仿宋_GB2312" w:eastAsia="仿宋_GB2312" w:hint="eastAsia"/>
          <w:sz w:val="32"/>
          <w:szCs w:val="32"/>
        </w:rPr>
        <w:tab/>
        <w:t>2、各项指标考核标准</w:t>
      </w:r>
      <w:r w:rsidR="005B304C" w:rsidRPr="0069539E">
        <w:rPr>
          <w:rFonts w:ascii="仿宋_GB2312" w:eastAsia="仿宋_GB2312" w:hint="eastAsia"/>
          <w:sz w:val="32"/>
          <w:szCs w:val="32"/>
        </w:rPr>
        <w:t>：</w:t>
      </w:r>
    </w:p>
    <w:p w14:paraId="169676EB" w14:textId="1BAF2D65" w:rsidR="00AB196E" w:rsidRPr="00AB196E" w:rsidRDefault="00AB196E" w:rsidP="0069539E">
      <w:pPr>
        <w:widowControl/>
        <w:spacing w:line="560" w:lineRule="exact"/>
        <w:jc w:val="center"/>
        <w:rPr>
          <w:rFonts w:ascii="仿宋_GB2312" w:eastAsia="仿宋_GB2312"/>
          <w:sz w:val="24"/>
          <w:szCs w:val="24"/>
        </w:rPr>
      </w:pPr>
      <w:r w:rsidRPr="00AB196E">
        <w:rPr>
          <w:rFonts w:ascii="仿宋_GB2312" w:eastAsia="仿宋_GB2312" w:hint="eastAsia"/>
          <w:sz w:val="24"/>
          <w:szCs w:val="24"/>
        </w:rPr>
        <w:t>表</w:t>
      </w:r>
      <w:r w:rsidRPr="00AB196E">
        <w:rPr>
          <w:rFonts w:ascii="仿宋_GB2312" w:eastAsia="仿宋_GB2312"/>
          <w:sz w:val="24"/>
          <w:szCs w:val="24"/>
        </w:rPr>
        <w:t>1</w:t>
      </w:r>
      <w:r>
        <w:rPr>
          <w:rFonts w:ascii="仿宋_GB2312" w:eastAsia="仿宋_GB2312"/>
          <w:sz w:val="24"/>
          <w:szCs w:val="24"/>
        </w:rPr>
        <w:t xml:space="preserve"> </w:t>
      </w:r>
      <w:r w:rsidRPr="00AB196E">
        <w:rPr>
          <w:rFonts w:ascii="仿宋_GB2312" w:eastAsia="仿宋_GB2312"/>
          <w:sz w:val="24"/>
          <w:szCs w:val="24"/>
        </w:rPr>
        <w:t>易班网络思政工作月度考核内容</w:t>
      </w:r>
      <w:r>
        <w:rPr>
          <w:rFonts w:ascii="仿宋_GB2312" w:eastAsia="仿宋_GB2312" w:hint="eastAsia"/>
          <w:sz w:val="24"/>
          <w:szCs w:val="24"/>
        </w:rPr>
        <w:t>及评分指标</w:t>
      </w:r>
    </w:p>
    <w:tbl>
      <w:tblPr>
        <w:tblStyle w:val="a7"/>
        <w:tblW w:w="0" w:type="auto"/>
        <w:tblLook w:val="04A0" w:firstRow="1" w:lastRow="0" w:firstColumn="1" w:lastColumn="0" w:noHBand="0" w:noVBand="1"/>
      </w:tblPr>
      <w:tblGrid>
        <w:gridCol w:w="1413"/>
        <w:gridCol w:w="2268"/>
        <w:gridCol w:w="3827"/>
        <w:gridCol w:w="1213"/>
      </w:tblGrid>
      <w:tr w:rsidR="005B304C" w14:paraId="46EA0EDC" w14:textId="77777777" w:rsidTr="00CF6B24">
        <w:tc>
          <w:tcPr>
            <w:tcW w:w="1413" w:type="dxa"/>
            <w:vAlign w:val="center"/>
          </w:tcPr>
          <w:p w14:paraId="7E750725" w14:textId="63637AF1" w:rsidR="005B304C" w:rsidRDefault="005B304C" w:rsidP="0069539E">
            <w:pPr>
              <w:spacing w:line="560" w:lineRule="exact"/>
              <w:jc w:val="center"/>
              <w:rPr>
                <w:rFonts w:ascii="仿宋_GB2312" w:eastAsia="仿宋_GB2312"/>
                <w:sz w:val="24"/>
                <w:szCs w:val="24"/>
              </w:rPr>
            </w:pPr>
            <w:r>
              <w:rPr>
                <w:rFonts w:ascii="仿宋_GB2312" w:eastAsia="仿宋_GB2312" w:hint="eastAsia"/>
                <w:sz w:val="24"/>
                <w:szCs w:val="24"/>
              </w:rPr>
              <w:t>考核大类</w:t>
            </w:r>
          </w:p>
        </w:tc>
        <w:tc>
          <w:tcPr>
            <w:tcW w:w="2268" w:type="dxa"/>
            <w:vAlign w:val="center"/>
          </w:tcPr>
          <w:p w14:paraId="6AA004F5" w14:textId="6F74FA14" w:rsidR="005B304C" w:rsidRDefault="005B304C" w:rsidP="0069539E">
            <w:pPr>
              <w:spacing w:line="560" w:lineRule="exact"/>
              <w:jc w:val="center"/>
              <w:rPr>
                <w:rFonts w:ascii="仿宋_GB2312" w:eastAsia="仿宋_GB2312"/>
                <w:sz w:val="24"/>
                <w:szCs w:val="24"/>
              </w:rPr>
            </w:pPr>
            <w:r>
              <w:rPr>
                <w:rFonts w:ascii="仿宋_GB2312" w:eastAsia="仿宋_GB2312" w:hint="eastAsia"/>
                <w:sz w:val="24"/>
                <w:szCs w:val="24"/>
              </w:rPr>
              <w:t>考核内容</w:t>
            </w:r>
          </w:p>
        </w:tc>
        <w:tc>
          <w:tcPr>
            <w:tcW w:w="3827" w:type="dxa"/>
            <w:vAlign w:val="center"/>
          </w:tcPr>
          <w:p w14:paraId="17EB2836" w14:textId="21AEACF1" w:rsidR="005B304C" w:rsidRDefault="005B304C" w:rsidP="0069539E">
            <w:pPr>
              <w:spacing w:line="560" w:lineRule="exact"/>
              <w:jc w:val="center"/>
              <w:rPr>
                <w:rFonts w:ascii="仿宋_GB2312" w:eastAsia="仿宋_GB2312"/>
                <w:sz w:val="24"/>
                <w:szCs w:val="24"/>
              </w:rPr>
            </w:pPr>
            <w:r>
              <w:rPr>
                <w:rFonts w:ascii="仿宋_GB2312" w:eastAsia="仿宋_GB2312" w:hint="eastAsia"/>
                <w:sz w:val="24"/>
                <w:szCs w:val="24"/>
              </w:rPr>
              <w:t>考核办法</w:t>
            </w:r>
          </w:p>
        </w:tc>
        <w:tc>
          <w:tcPr>
            <w:tcW w:w="1213" w:type="dxa"/>
            <w:vAlign w:val="center"/>
          </w:tcPr>
          <w:p w14:paraId="3372671A" w14:textId="51CD15C2" w:rsidR="005B304C" w:rsidRDefault="005B304C" w:rsidP="0069539E">
            <w:pPr>
              <w:spacing w:line="560" w:lineRule="exact"/>
              <w:jc w:val="center"/>
              <w:rPr>
                <w:rFonts w:ascii="仿宋_GB2312" w:eastAsia="仿宋_GB2312"/>
                <w:sz w:val="24"/>
                <w:szCs w:val="24"/>
              </w:rPr>
            </w:pPr>
            <w:r>
              <w:rPr>
                <w:rFonts w:ascii="仿宋_GB2312" w:eastAsia="仿宋_GB2312" w:hint="eastAsia"/>
                <w:sz w:val="24"/>
                <w:szCs w:val="24"/>
              </w:rPr>
              <w:t>每月上限</w:t>
            </w:r>
          </w:p>
        </w:tc>
      </w:tr>
      <w:tr w:rsidR="006658A8" w14:paraId="3F9D0ED4" w14:textId="77777777" w:rsidTr="00CF6B24">
        <w:tc>
          <w:tcPr>
            <w:tcW w:w="1413" w:type="dxa"/>
            <w:vMerge w:val="restart"/>
            <w:vAlign w:val="center"/>
          </w:tcPr>
          <w:p w14:paraId="1C48F387" w14:textId="746D6E44" w:rsidR="006658A8"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网络思政优秀作品</w:t>
            </w:r>
          </w:p>
        </w:tc>
        <w:tc>
          <w:tcPr>
            <w:tcW w:w="2268" w:type="dxa"/>
            <w:vAlign w:val="center"/>
          </w:tcPr>
          <w:p w14:paraId="35B34135" w14:textId="58E432D3" w:rsidR="006658A8"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网络文章</w:t>
            </w:r>
          </w:p>
        </w:tc>
        <w:tc>
          <w:tcPr>
            <w:tcW w:w="3827" w:type="dxa"/>
            <w:vAlign w:val="center"/>
          </w:tcPr>
          <w:p w14:paraId="38D96CD0" w14:textId="43F1AEB3" w:rsidR="006658A8" w:rsidRDefault="006658A8" w:rsidP="0069539E">
            <w:pPr>
              <w:spacing w:line="560" w:lineRule="exact"/>
              <w:rPr>
                <w:rFonts w:ascii="仿宋_GB2312" w:eastAsia="仿宋_GB2312"/>
                <w:sz w:val="24"/>
                <w:szCs w:val="24"/>
              </w:rPr>
            </w:pPr>
            <w:r>
              <w:rPr>
                <w:rFonts w:ascii="仿宋_GB2312" w:eastAsia="仿宋_GB2312" w:hint="eastAsia"/>
                <w:sz w:val="24"/>
                <w:szCs w:val="24"/>
              </w:rPr>
              <w:t xml:space="preserve">院部提交的由学校网络名师、各院（部）专兼职辅导员原创的文章，主题、内容符合思政育人条件的 </w:t>
            </w:r>
            <w:r>
              <w:rPr>
                <w:rFonts w:ascii="仿宋_GB2312" w:eastAsia="仿宋_GB2312"/>
                <w:sz w:val="24"/>
                <w:szCs w:val="24"/>
              </w:rPr>
              <w:t>20</w:t>
            </w:r>
            <w:r>
              <w:rPr>
                <w:rFonts w:ascii="仿宋_GB2312" w:eastAsia="仿宋_GB2312" w:hint="eastAsia"/>
                <w:sz w:val="24"/>
                <w:szCs w:val="24"/>
              </w:rPr>
              <w:t>-</w:t>
            </w:r>
            <w:r>
              <w:rPr>
                <w:rFonts w:ascii="仿宋_GB2312" w:eastAsia="仿宋_GB2312"/>
                <w:sz w:val="24"/>
                <w:szCs w:val="24"/>
              </w:rPr>
              <w:t>40</w:t>
            </w:r>
            <w:r>
              <w:rPr>
                <w:rFonts w:ascii="仿宋_GB2312" w:eastAsia="仿宋_GB2312" w:hint="eastAsia"/>
                <w:sz w:val="24"/>
                <w:szCs w:val="24"/>
              </w:rPr>
              <w:t>分/篇。</w:t>
            </w:r>
          </w:p>
        </w:tc>
        <w:tc>
          <w:tcPr>
            <w:tcW w:w="1213" w:type="dxa"/>
            <w:vMerge w:val="restart"/>
            <w:vAlign w:val="center"/>
          </w:tcPr>
          <w:p w14:paraId="08304A3F" w14:textId="1486ABF9" w:rsidR="006658A8"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7</w:t>
            </w:r>
            <w:r>
              <w:rPr>
                <w:rFonts w:ascii="仿宋_GB2312" w:eastAsia="仿宋_GB2312"/>
                <w:sz w:val="24"/>
                <w:szCs w:val="24"/>
              </w:rPr>
              <w:t>0</w:t>
            </w:r>
            <w:r>
              <w:rPr>
                <w:rFonts w:ascii="仿宋_GB2312" w:eastAsia="仿宋_GB2312" w:hint="eastAsia"/>
                <w:sz w:val="24"/>
                <w:szCs w:val="24"/>
              </w:rPr>
              <w:t>分</w:t>
            </w:r>
          </w:p>
        </w:tc>
      </w:tr>
      <w:tr w:rsidR="006658A8" w:rsidRPr="006658A8" w14:paraId="77C38D66" w14:textId="77777777" w:rsidTr="00CF6B24">
        <w:tc>
          <w:tcPr>
            <w:tcW w:w="1413" w:type="dxa"/>
            <w:vMerge/>
            <w:vAlign w:val="center"/>
          </w:tcPr>
          <w:p w14:paraId="074EC0D9" w14:textId="77777777" w:rsidR="006658A8" w:rsidRDefault="006658A8" w:rsidP="0069539E">
            <w:pPr>
              <w:spacing w:line="560" w:lineRule="exact"/>
              <w:jc w:val="center"/>
              <w:rPr>
                <w:rFonts w:ascii="仿宋_GB2312" w:eastAsia="仿宋_GB2312"/>
                <w:sz w:val="24"/>
                <w:szCs w:val="24"/>
              </w:rPr>
            </w:pPr>
          </w:p>
        </w:tc>
        <w:tc>
          <w:tcPr>
            <w:tcW w:w="2268" w:type="dxa"/>
            <w:vAlign w:val="center"/>
          </w:tcPr>
          <w:p w14:paraId="7348F289" w14:textId="3FC85C2D" w:rsidR="006658A8"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精品微课</w:t>
            </w:r>
          </w:p>
        </w:tc>
        <w:tc>
          <w:tcPr>
            <w:tcW w:w="3827" w:type="dxa"/>
            <w:vAlign w:val="center"/>
          </w:tcPr>
          <w:p w14:paraId="508D6A54" w14:textId="05DD0954" w:rsidR="006658A8" w:rsidRDefault="006658A8" w:rsidP="0069539E">
            <w:pPr>
              <w:spacing w:line="560" w:lineRule="exact"/>
              <w:rPr>
                <w:rFonts w:ascii="仿宋_GB2312" w:eastAsia="仿宋_GB2312"/>
                <w:sz w:val="24"/>
                <w:szCs w:val="24"/>
              </w:rPr>
            </w:pPr>
            <w:r>
              <w:rPr>
                <w:rFonts w:ascii="仿宋_GB2312" w:eastAsia="仿宋_GB2312" w:hint="eastAsia"/>
                <w:sz w:val="24"/>
                <w:szCs w:val="24"/>
              </w:rPr>
              <w:t xml:space="preserve">由院部师生原创的优秀微课，其创作内容符合思政育人主题的 </w:t>
            </w:r>
            <w:r>
              <w:rPr>
                <w:rFonts w:ascii="仿宋_GB2312" w:eastAsia="仿宋_GB2312"/>
                <w:sz w:val="24"/>
                <w:szCs w:val="24"/>
              </w:rPr>
              <w:t>30</w:t>
            </w:r>
            <w:r>
              <w:rPr>
                <w:rFonts w:ascii="仿宋_GB2312" w:eastAsia="仿宋_GB2312" w:hint="eastAsia"/>
                <w:sz w:val="24"/>
                <w:szCs w:val="24"/>
              </w:rPr>
              <w:t>-</w:t>
            </w:r>
            <w:r>
              <w:rPr>
                <w:rFonts w:ascii="仿宋_GB2312" w:eastAsia="仿宋_GB2312"/>
                <w:sz w:val="24"/>
                <w:szCs w:val="24"/>
              </w:rPr>
              <w:t>60</w:t>
            </w:r>
            <w:r>
              <w:rPr>
                <w:rFonts w:ascii="仿宋_GB2312" w:eastAsia="仿宋_GB2312" w:hint="eastAsia"/>
                <w:sz w:val="24"/>
                <w:szCs w:val="24"/>
              </w:rPr>
              <w:t>分/部</w:t>
            </w:r>
          </w:p>
        </w:tc>
        <w:tc>
          <w:tcPr>
            <w:tcW w:w="1213" w:type="dxa"/>
            <w:vMerge/>
            <w:vAlign w:val="center"/>
          </w:tcPr>
          <w:p w14:paraId="5C34FC65" w14:textId="77777777" w:rsidR="006658A8" w:rsidRDefault="006658A8" w:rsidP="0069539E">
            <w:pPr>
              <w:spacing w:line="560" w:lineRule="exact"/>
              <w:jc w:val="center"/>
              <w:rPr>
                <w:rFonts w:ascii="仿宋_GB2312" w:eastAsia="仿宋_GB2312"/>
                <w:sz w:val="24"/>
                <w:szCs w:val="24"/>
              </w:rPr>
            </w:pPr>
          </w:p>
        </w:tc>
      </w:tr>
      <w:tr w:rsidR="006658A8" w14:paraId="0F588809" w14:textId="77777777" w:rsidTr="00CF6B24">
        <w:tc>
          <w:tcPr>
            <w:tcW w:w="1413" w:type="dxa"/>
            <w:vMerge/>
            <w:vAlign w:val="center"/>
          </w:tcPr>
          <w:p w14:paraId="241472AD" w14:textId="77777777" w:rsidR="006658A8" w:rsidRDefault="006658A8" w:rsidP="0069539E">
            <w:pPr>
              <w:spacing w:line="560" w:lineRule="exact"/>
              <w:jc w:val="center"/>
              <w:rPr>
                <w:rFonts w:ascii="仿宋_GB2312" w:eastAsia="仿宋_GB2312"/>
                <w:sz w:val="24"/>
                <w:szCs w:val="24"/>
              </w:rPr>
            </w:pPr>
          </w:p>
        </w:tc>
        <w:tc>
          <w:tcPr>
            <w:tcW w:w="2268" w:type="dxa"/>
            <w:vMerge w:val="restart"/>
            <w:vAlign w:val="center"/>
          </w:tcPr>
          <w:p w14:paraId="3F800AA0" w14:textId="412CD1DF" w:rsidR="006658A8"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新媒体作品</w:t>
            </w:r>
          </w:p>
        </w:tc>
        <w:tc>
          <w:tcPr>
            <w:tcW w:w="3827" w:type="dxa"/>
            <w:vAlign w:val="center"/>
          </w:tcPr>
          <w:p w14:paraId="2E24634F" w14:textId="040F393A" w:rsidR="006658A8" w:rsidRDefault="006658A8" w:rsidP="0069539E">
            <w:pPr>
              <w:spacing w:line="560" w:lineRule="exact"/>
              <w:rPr>
                <w:rFonts w:ascii="仿宋_GB2312" w:eastAsia="仿宋_GB2312"/>
                <w:sz w:val="24"/>
                <w:szCs w:val="24"/>
              </w:rPr>
            </w:pPr>
            <w:r>
              <w:rPr>
                <w:rFonts w:ascii="仿宋_GB2312" w:eastAsia="仿宋_GB2312" w:hint="eastAsia"/>
                <w:sz w:val="24"/>
                <w:szCs w:val="24"/>
              </w:rPr>
              <w:t xml:space="preserve">由院部师生原创的微信公众号图文 </w:t>
            </w:r>
            <w:r>
              <w:rPr>
                <w:rFonts w:ascii="仿宋_GB2312" w:eastAsia="仿宋_GB2312"/>
                <w:sz w:val="24"/>
                <w:szCs w:val="24"/>
              </w:rPr>
              <w:t>H5</w:t>
            </w:r>
            <w:r>
              <w:rPr>
                <w:rFonts w:ascii="仿宋_GB2312" w:eastAsia="仿宋_GB2312" w:hint="eastAsia"/>
                <w:sz w:val="24"/>
                <w:szCs w:val="24"/>
              </w:rPr>
              <w:t>作品等 5-</w:t>
            </w:r>
            <w:r>
              <w:rPr>
                <w:rFonts w:ascii="仿宋_GB2312" w:eastAsia="仿宋_GB2312"/>
                <w:sz w:val="24"/>
                <w:szCs w:val="24"/>
              </w:rPr>
              <w:t>15</w:t>
            </w:r>
            <w:r>
              <w:rPr>
                <w:rFonts w:ascii="仿宋_GB2312" w:eastAsia="仿宋_GB2312" w:hint="eastAsia"/>
                <w:sz w:val="24"/>
                <w:szCs w:val="24"/>
              </w:rPr>
              <w:t>分</w:t>
            </w:r>
            <w:r>
              <w:rPr>
                <w:rFonts w:ascii="仿宋_GB2312" w:eastAsia="仿宋_GB2312"/>
                <w:sz w:val="24"/>
                <w:szCs w:val="24"/>
              </w:rPr>
              <w:t>/</w:t>
            </w:r>
            <w:r>
              <w:rPr>
                <w:rFonts w:ascii="仿宋_GB2312" w:eastAsia="仿宋_GB2312" w:hint="eastAsia"/>
                <w:sz w:val="24"/>
                <w:szCs w:val="24"/>
              </w:rPr>
              <w:t>篇</w:t>
            </w:r>
          </w:p>
        </w:tc>
        <w:tc>
          <w:tcPr>
            <w:tcW w:w="1213" w:type="dxa"/>
            <w:vMerge/>
            <w:vAlign w:val="center"/>
          </w:tcPr>
          <w:p w14:paraId="4502969B" w14:textId="77777777" w:rsidR="006658A8" w:rsidRDefault="006658A8" w:rsidP="0069539E">
            <w:pPr>
              <w:spacing w:line="560" w:lineRule="exact"/>
              <w:jc w:val="center"/>
              <w:rPr>
                <w:rFonts w:ascii="仿宋_GB2312" w:eastAsia="仿宋_GB2312"/>
                <w:sz w:val="24"/>
                <w:szCs w:val="24"/>
              </w:rPr>
            </w:pPr>
          </w:p>
        </w:tc>
      </w:tr>
      <w:tr w:rsidR="006658A8" w14:paraId="6B95E1D0" w14:textId="77777777" w:rsidTr="00CF6B24">
        <w:tc>
          <w:tcPr>
            <w:tcW w:w="1413" w:type="dxa"/>
            <w:vMerge/>
            <w:vAlign w:val="center"/>
          </w:tcPr>
          <w:p w14:paraId="52677EEF" w14:textId="77777777" w:rsidR="006658A8" w:rsidRDefault="006658A8" w:rsidP="0069539E">
            <w:pPr>
              <w:spacing w:line="560" w:lineRule="exact"/>
              <w:jc w:val="center"/>
              <w:rPr>
                <w:rFonts w:ascii="仿宋_GB2312" w:eastAsia="仿宋_GB2312"/>
                <w:sz w:val="24"/>
                <w:szCs w:val="24"/>
              </w:rPr>
            </w:pPr>
          </w:p>
        </w:tc>
        <w:tc>
          <w:tcPr>
            <w:tcW w:w="2268" w:type="dxa"/>
            <w:vMerge/>
            <w:vAlign w:val="center"/>
          </w:tcPr>
          <w:p w14:paraId="677D8378" w14:textId="77777777" w:rsidR="006658A8" w:rsidRDefault="006658A8" w:rsidP="0069539E">
            <w:pPr>
              <w:spacing w:line="560" w:lineRule="exact"/>
              <w:jc w:val="center"/>
              <w:rPr>
                <w:rFonts w:ascii="仿宋_GB2312" w:eastAsia="仿宋_GB2312"/>
                <w:sz w:val="24"/>
                <w:szCs w:val="24"/>
              </w:rPr>
            </w:pPr>
          </w:p>
        </w:tc>
        <w:tc>
          <w:tcPr>
            <w:tcW w:w="3827" w:type="dxa"/>
            <w:vAlign w:val="center"/>
          </w:tcPr>
          <w:p w14:paraId="55297AF8" w14:textId="2D821F0E" w:rsidR="006658A8" w:rsidRDefault="006658A8" w:rsidP="0069539E">
            <w:pPr>
              <w:spacing w:line="560" w:lineRule="exact"/>
              <w:rPr>
                <w:rFonts w:ascii="仿宋_GB2312" w:eastAsia="仿宋_GB2312"/>
                <w:sz w:val="24"/>
                <w:szCs w:val="24"/>
              </w:rPr>
            </w:pPr>
            <w:r>
              <w:rPr>
                <w:rFonts w:ascii="仿宋_GB2312" w:eastAsia="仿宋_GB2312" w:hint="eastAsia"/>
                <w:sz w:val="24"/>
                <w:szCs w:val="24"/>
              </w:rPr>
              <w:t xml:space="preserve">由院部师生原创的微电影、短视频 </w:t>
            </w:r>
            <w:r>
              <w:rPr>
                <w:rFonts w:ascii="仿宋_GB2312" w:eastAsia="仿宋_GB2312"/>
                <w:sz w:val="24"/>
                <w:szCs w:val="24"/>
              </w:rPr>
              <w:t>10</w:t>
            </w:r>
            <w:r>
              <w:rPr>
                <w:rFonts w:ascii="仿宋_GB2312" w:eastAsia="仿宋_GB2312" w:hint="eastAsia"/>
                <w:sz w:val="24"/>
                <w:szCs w:val="24"/>
              </w:rPr>
              <w:t>-</w:t>
            </w:r>
            <w:r>
              <w:rPr>
                <w:rFonts w:ascii="仿宋_GB2312" w:eastAsia="仿宋_GB2312"/>
                <w:sz w:val="24"/>
                <w:szCs w:val="24"/>
              </w:rPr>
              <w:t>30</w:t>
            </w:r>
            <w:r>
              <w:rPr>
                <w:rFonts w:ascii="仿宋_GB2312" w:eastAsia="仿宋_GB2312" w:hint="eastAsia"/>
                <w:sz w:val="24"/>
                <w:szCs w:val="24"/>
              </w:rPr>
              <w:t>分/部</w:t>
            </w:r>
          </w:p>
        </w:tc>
        <w:tc>
          <w:tcPr>
            <w:tcW w:w="1213" w:type="dxa"/>
            <w:vMerge/>
            <w:vAlign w:val="center"/>
          </w:tcPr>
          <w:p w14:paraId="335F56E8" w14:textId="77777777" w:rsidR="006658A8" w:rsidRDefault="006658A8" w:rsidP="0069539E">
            <w:pPr>
              <w:spacing w:line="560" w:lineRule="exact"/>
              <w:jc w:val="center"/>
              <w:rPr>
                <w:rFonts w:ascii="仿宋_GB2312" w:eastAsia="仿宋_GB2312"/>
                <w:sz w:val="24"/>
                <w:szCs w:val="24"/>
              </w:rPr>
            </w:pPr>
          </w:p>
        </w:tc>
      </w:tr>
      <w:tr w:rsidR="006658A8" w14:paraId="740C68E3" w14:textId="77777777" w:rsidTr="00CF6B24">
        <w:tc>
          <w:tcPr>
            <w:tcW w:w="1413" w:type="dxa"/>
            <w:vMerge/>
            <w:vAlign w:val="center"/>
          </w:tcPr>
          <w:p w14:paraId="7004D91A" w14:textId="77777777" w:rsidR="006658A8" w:rsidRDefault="006658A8" w:rsidP="0069539E">
            <w:pPr>
              <w:spacing w:line="560" w:lineRule="exact"/>
              <w:jc w:val="center"/>
              <w:rPr>
                <w:rFonts w:ascii="仿宋_GB2312" w:eastAsia="仿宋_GB2312"/>
                <w:sz w:val="24"/>
                <w:szCs w:val="24"/>
              </w:rPr>
            </w:pPr>
          </w:p>
        </w:tc>
        <w:tc>
          <w:tcPr>
            <w:tcW w:w="2268" w:type="dxa"/>
            <w:vMerge/>
            <w:vAlign w:val="center"/>
          </w:tcPr>
          <w:p w14:paraId="0509B40F" w14:textId="77777777" w:rsidR="006658A8" w:rsidRDefault="006658A8" w:rsidP="0069539E">
            <w:pPr>
              <w:spacing w:line="560" w:lineRule="exact"/>
              <w:jc w:val="center"/>
              <w:rPr>
                <w:rFonts w:ascii="仿宋_GB2312" w:eastAsia="仿宋_GB2312"/>
                <w:sz w:val="24"/>
                <w:szCs w:val="24"/>
              </w:rPr>
            </w:pPr>
          </w:p>
        </w:tc>
        <w:tc>
          <w:tcPr>
            <w:tcW w:w="3827" w:type="dxa"/>
            <w:vAlign w:val="center"/>
          </w:tcPr>
          <w:p w14:paraId="604D4F6E" w14:textId="5BE54F2A" w:rsidR="006658A8" w:rsidRDefault="006658A8" w:rsidP="0069539E">
            <w:pPr>
              <w:spacing w:line="560" w:lineRule="exact"/>
              <w:rPr>
                <w:rFonts w:ascii="仿宋_GB2312" w:eastAsia="仿宋_GB2312"/>
                <w:sz w:val="24"/>
                <w:szCs w:val="24"/>
              </w:rPr>
            </w:pPr>
            <w:r>
              <w:rPr>
                <w:rFonts w:ascii="仿宋_GB2312" w:eastAsia="仿宋_GB2312" w:hint="eastAsia"/>
                <w:sz w:val="24"/>
                <w:szCs w:val="24"/>
              </w:rPr>
              <w:t xml:space="preserve">由院部师生原创的美工作品（长图、海报、漫画、动图等） </w:t>
            </w:r>
            <w:r>
              <w:rPr>
                <w:rFonts w:ascii="仿宋_GB2312" w:eastAsia="仿宋_GB2312"/>
                <w:sz w:val="24"/>
                <w:szCs w:val="24"/>
              </w:rPr>
              <w:t>2</w:t>
            </w:r>
            <w:r>
              <w:rPr>
                <w:rFonts w:ascii="仿宋_GB2312" w:eastAsia="仿宋_GB2312" w:hint="eastAsia"/>
                <w:sz w:val="24"/>
                <w:szCs w:val="24"/>
              </w:rPr>
              <w:t>-</w:t>
            </w:r>
            <w:r>
              <w:rPr>
                <w:rFonts w:ascii="仿宋_GB2312" w:eastAsia="仿宋_GB2312"/>
                <w:sz w:val="24"/>
                <w:szCs w:val="24"/>
              </w:rPr>
              <w:t>20</w:t>
            </w:r>
            <w:r>
              <w:rPr>
                <w:rFonts w:ascii="仿宋_GB2312" w:eastAsia="仿宋_GB2312" w:hint="eastAsia"/>
                <w:sz w:val="24"/>
                <w:szCs w:val="24"/>
              </w:rPr>
              <w:t>分/件</w:t>
            </w:r>
          </w:p>
        </w:tc>
        <w:tc>
          <w:tcPr>
            <w:tcW w:w="1213" w:type="dxa"/>
            <w:vMerge/>
            <w:vAlign w:val="center"/>
          </w:tcPr>
          <w:p w14:paraId="10ED20B5" w14:textId="77777777" w:rsidR="006658A8" w:rsidRDefault="006658A8" w:rsidP="0069539E">
            <w:pPr>
              <w:spacing w:line="560" w:lineRule="exact"/>
              <w:jc w:val="center"/>
              <w:rPr>
                <w:rFonts w:ascii="仿宋_GB2312" w:eastAsia="仿宋_GB2312"/>
                <w:sz w:val="24"/>
                <w:szCs w:val="24"/>
              </w:rPr>
            </w:pPr>
          </w:p>
        </w:tc>
      </w:tr>
      <w:tr w:rsidR="006658A8" w14:paraId="377BE58A" w14:textId="77777777" w:rsidTr="00CF6B24">
        <w:tc>
          <w:tcPr>
            <w:tcW w:w="1413" w:type="dxa"/>
            <w:vMerge/>
            <w:vAlign w:val="center"/>
          </w:tcPr>
          <w:p w14:paraId="1B20C1F4" w14:textId="77777777" w:rsidR="006658A8" w:rsidRDefault="006658A8" w:rsidP="0069539E">
            <w:pPr>
              <w:spacing w:line="560" w:lineRule="exact"/>
              <w:jc w:val="center"/>
              <w:rPr>
                <w:rFonts w:ascii="仿宋_GB2312" w:eastAsia="仿宋_GB2312"/>
                <w:sz w:val="24"/>
                <w:szCs w:val="24"/>
              </w:rPr>
            </w:pPr>
          </w:p>
        </w:tc>
        <w:tc>
          <w:tcPr>
            <w:tcW w:w="2268" w:type="dxa"/>
            <w:vMerge/>
            <w:vAlign w:val="center"/>
          </w:tcPr>
          <w:p w14:paraId="52BD8049" w14:textId="77777777" w:rsidR="006658A8" w:rsidRDefault="006658A8" w:rsidP="0069539E">
            <w:pPr>
              <w:spacing w:line="560" w:lineRule="exact"/>
              <w:jc w:val="center"/>
              <w:rPr>
                <w:rFonts w:ascii="仿宋_GB2312" w:eastAsia="仿宋_GB2312"/>
                <w:sz w:val="24"/>
                <w:szCs w:val="24"/>
              </w:rPr>
            </w:pPr>
          </w:p>
        </w:tc>
        <w:tc>
          <w:tcPr>
            <w:tcW w:w="3827" w:type="dxa"/>
            <w:vAlign w:val="center"/>
          </w:tcPr>
          <w:p w14:paraId="4AEF57C5" w14:textId="30632E00" w:rsidR="006658A8" w:rsidRPr="0065061A" w:rsidRDefault="000A66B0" w:rsidP="0069539E">
            <w:pPr>
              <w:spacing w:line="560" w:lineRule="exact"/>
              <w:rPr>
                <w:rFonts w:ascii="仿宋_GB2312" w:eastAsia="仿宋_GB2312"/>
                <w:sz w:val="24"/>
                <w:szCs w:val="24"/>
              </w:rPr>
            </w:pPr>
            <w:r>
              <w:rPr>
                <w:rFonts w:ascii="仿宋_GB2312" w:eastAsia="仿宋_GB2312" w:hint="eastAsia"/>
                <w:sz w:val="24"/>
                <w:szCs w:val="24"/>
              </w:rPr>
              <w:t>校</w:t>
            </w:r>
            <w:r w:rsidR="006658A8">
              <w:rPr>
                <w:rFonts w:ascii="仿宋_GB2312" w:eastAsia="仿宋_GB2312" w:hint="eastAsia"/>
                <w:sz w:val="24"/>
                <w:szCs w:val="24"/>
              </w:rPr>
              <w:t>易班网推文投稿</w:t>
            </w:r>
            <w:r w:rsidR="00EF4781">
              <w:rPr>
                <w:rFonts w:ascii="仿宋_GB2312" w:eastAsia="仿宋_GB2312" w:hint="eastAsia"/>
                <w:sz w:val="24"/>
                <w:szCs w:val="24"/>
              </w:rPr>
              <w:t>5</w:t>
            </w:r>
            <w:r w:rsidR="00DD5D30">
              <w:rPr>
                <w:rFonts w:ascii="仿宋_GB2312" w:eastAsia="仿宋_GB2312" w:hint="eastAsia"/>
                <w:sz w:val="24"/>
                <w:szCs w:val="24"/>
              </w:rPr>
              <w:t>分</w:t>
            </w:r>
            <w:r w:rsidR="00EF4781">
              <w:rPr>
                <w:rFonts w:ascii="仿宋_GB2312" w:eastAsia="仿宋_GB2312" w:hint="eastAsia"/>
                <w:sz w:val="24"/>
                <w:szCs w:val="24"/>
              </w:rPr>
              <w:t>/</w:t>
            </w:r>
            <w:r w:rsidR="00DD5D30">
              <w:rPr>
                <w:rFonts w:ascii="仿宋_GB2312" w:eastAsia="仿宋_GB2312" w:hint="eastAsia"/>
                <w:sz w:val="24"/>
                <w:szCs w:val="24"/>
              </w:rPr>
              <w:t>篇</w:t>
            </w:r>
          </w:p>
        </w:tc>
        <w:tc>
          <w:tcPr>
            <w:tcW w:w="1213" w:type="dxa"/>
            <w:vAlign w:val="center"/>
          </w:tcPr>
          <w:p w14:paraId="5B0705F1" w14:textId="2F63BC2F" w:rsidR="006658A8" w:rsidRDefault="006658A8" w:rsidP="0069539E">
            <w:pPr>
              <w:spacing w:line="560" w:lineRule="exact"/>
              <w:jc w:val="center"/>
              <w:rPr>
                <w:rFonts w:ascii="仿宋_GB2312" w:eastAsia="仿宋_GB2312"/>
                <w:sz w:val="24"/>
                <w:szCs w:val="24"/>
              </w:rPr>
            </w:pPr>
            <w:r>
              <w:rPr>
                <w:rFonts w:ascii="仿宋_GB2312" w:eastAsia="仿宋_GB2312"/>
                <w:sz w:val="24"/>
                <w:szCs w:val="24"/>
              </w:rPr>
              <w:t>15</w:t>
            </w:r>
            <w:r>
              <w:rPr>
                <w:rFonts w:ascii="仿宋_GB2312" w:eastAsia="仿宋_GB2312" w:hint="eastAsia"/>
                <w:sz w:val="24"/>
                <w:szCs w:val="24"/>
              </w:rPr>
              <w:t>分</w:t>
            </w:r>
          </w:p>
        </w:tc>
      </w:tr>
      <w:tr w:rsidR="005B304C" w14:paraId="3D799430" w14:textId="77777777" w:rsidTr="00CF6B24">
        <w:tc>
          <w:tcPr>
            <w:tcW w:w="1413" w:type="dxa"/>
            <w:vAlign w:val="center"/>
          </w:tcPr>
          <w:p w14:paraId="2721A3B2" w14:textId="2C0DA5DE" w:rsidR="005B304C" w:rsidRDefault="006658A8" w:rsidP="0069539E">
            <w:pPr>
              <w:spacing w:line="560" w:lineRule="exact"/>
              <w:jc w:val="center"/>
              <w:rPr>
                <w:rFonts w:ascii="仿宋_GB2312" w:eastAsia="仿宋_GB2312"/>
                <w:sz w:val="24"/>
                <w:szCs w:val="24"/>
              </w:rPr>
            </w:pPr>
            <w:r>
              <w:rPr>
                <w:rFonts w:ascii="仿宋_GB2312" w:eastAsia="仿宋_GB2312" w:hint="eastAsia"/>
                <w:sz w:val="24"/>
                <w:szCs w:val="24"/>
              </w:rPr>
              <w:t>网络思政主题活动</w:t>
            </w:r>
          </w:p>
        </w:tc>
        <w:tc>
          <w:tcPr>
            <w:tcW w:w="2268" w:type="dxa"/>
            <w:vAlign w:val="center"/>
          </w:tcPr>
          <w:p w14:paraId="50919EDB" w14:textId="60DF207E" w:rsidR="005B304C" w:rsidRDefault="007A2F25" w:rsidP="0069539E">
            <w:pPr>
              <w:spacing w:line="560" w:lineRule="exact"/>
              <w:jc w:val="center"/>
              <w:rPr>
                <w:rFonts w:ascii="仿宋_GB2312" w:eastAsia="仿宋_GB2312"/>
                <w:sz w:val="24"/>
                <w:szCs w:val="24"/>
              </w:rPr>
            </w:pPr>
            <w:r w:rsidRPr="007A2F25">
              <w:rPr>
                <w:rFonts w:ascii="仿宋_GB2312" w:eastAsia="仿宋_GB2312" w:hint="eastAsia"/>
                <w:sz w:val="24"/>
                <w:szCs w:val="24"/>
              </w:rPr>
              <w:t>通过多平台、多</w:t>
            </w:r>
            <w:r w:rsidRPr="007A2F25">
              <w:rPr>
                <w:rFonts w:ascii="仿宋_GB2312" w:eastAsia="仿宋_GB2312"/>
                <w:sz w:val="24"/>
                <w:szCs w:val="24"/>
              </w:rPr>
              <w:t xml:space="preserve"> 渠道开展形式 多样的线上线 下教育活动</w:t>
            </w:r>
          </w:p>
        </w:tc>
        <w:tc>
          <w:tcPr>
            <w:tcW w:w="3827" w:type="dxa"/>
            <w:vAlign w:val="center"/>
          </w:tcPr>
          <w:p w14:paraId="7D88246D" w14:textId="1F3ACC7B" w:rsidR="005B304C" w:rsidRDefault="007A2F25" w:rsidP="0069539E">
            <w:pPr>
              <w:spacing w:line="560" w:lineRule="exact"/>
              <w:rPr>
                <w:rFonts w:ascii="仿宋_GB2312" w:eastAsia="仿宋_GB2312"/>
                <w:sz w:val="24"/>
                <w:szCs w:val="24"/>
              </w:rPr>
            </w:pPr>
            <w:r>
              <w:rPr>
                <w:rFonts w:ascii="仿宋_GB2312" w:eastAsia="仿宋_GB2312" w:hint="eastAsia"/>
                <w:sz w:val="24"/>
                <w:szCs w:val="24"/>
              </w:rPr>
              <w:t>院部</w:t>
            </w:r>
            <w:r w:rsidRPr="007A2F25">
              <w:rPr>
                <w:rFonts w:ascii="仿宋_GB2312" w:eastAsia="仿宋_GB2312" w:hint="eastAsia"/>
                <w:sz w:val="24"/>
                <w:szCs w:val="24"/>
              </w:rPr>
              <w:t>组织开展网络思政</w:t>
            </w:r>
            <w:r>
              <w:rPr>
                <w:rFonts w:ascii="仿宋_GB2312" w:eastAsia="仿宋_GB2312" w:hint="eastAsia"/>
                <w:sz w:val="24"/>
                <w:szCs w:val="24"/>
              </w:rPr>
              <w:t>相关</w:t>
            </w:r>
            <w:r w:rsidRPr="007A2F25">
              <w:rPr>
                <w:rFonts w:ascii="仿宋_GB2312" w:eastAsia="仿宋_GB2312" w:hint="eastAsia"/>
                <w:sz w:val="24"/>
                <w:szCs w:val="24"/>
              </w:rPr>
              <w:t>主题活动</w:t>
            </w:r>
            <w:r>
              <w:rPr>
                <w:rFonts w:ascii="仿宋_GB2312" w:eastAsia="仿宋_GB2312" w:hint="eastAsia"/>
                <w:sz w:val="24"/>
                <w:szCs w:val="24"/>
              </w:rPr>
              <w:t>，包含线上互动环节</w:t>
            </w:r>
            <w:r w:rsidR="00CF6B24">
              <w:rPr>
                <w:rFonts w:ascii="仿宋_GB2312" w:eastAsia="仿宋_GB2312" w:hint="eastAsia"/>
                <w:sz w:val="24"/>
                <w:szCs w:val="24"/>
              </w:rPr>
              <w:t>，院系官方账号进行该活动的通知及后续宣</w:t>
            </w:r>
            <w:r w:rsidR="00CF6B24">
              <w:rPr>
                <w:rFonts w:ascii="仿宋_GB2312" w:eastAsia="仿宋_GB2312" w:hint="eastAsia"/>
                <w:sz w:val="24"/>
                <w:szCs w:val="24"/>
              </w:rPr>
              <w:lastRenderedPageBreak/>
              <w:t>传</w:t>
            </w:r>
            <w:r w:rsidR="004C15AC">
              <w:rPr>
                <w:rFonts w:ascii="仿宋_GB2312" w:eastAsia="仿宋_GB2312" w:hint="eastAsia"/>
                <w:sz w:val="24"/>
                <w:szCs w:val="24"/>
              </w:rPr>
              <w:t>，由院部提交活动的相关信息</w:t>
            </w:r>
            <w:r w:rsidR="00CF6B24">
              <w:rPr>
                <w:rFonts w:ascii="仿宋_GB2312" w:eastAsia="仿宋_GB2312" w:hint="eastAsia"/>
                <w:sz w:val="24"/>
                <w:szCs w:val="24"/>
              </w:rPr>
              <w:t>。 5分/个</w:t>
            </w:r>
          </w:p>
        </w:tc>
        <w:tc>
          <w:tcPr>
            <w:tcW w:w="1213" w:type="dxa"/>
            <w:vAlign w:val="center"/>
          </w:tcPr>
          <w:p w14:paraId="6AEA66E0" w14:textId="34C887E8" w:rsidR="005B304C" w:rsidRDefault="00CF6B24" w:rsidP="0069539E">
            <w:pPr>
              <w:spacing w:line="560" w:lineRule="exact"/>
              <w:jc w:val="center"/>
              <w:rPr>
                <w:rFonts w:ascii="仿宋_GB2312" w:eastAsia="仿宋_GB2312"/>
                <w:sz w:val="24"/>
                <w:szCs w:val="24"/>
              </w:rPr>
            </w:pPr>
            <w:r>
              <w:rPr>
                <w:rFonts w:ascii="仿宋_GB2312" w:eastAsia="仿宋_GB2312" w:hint="eastAsia"/>
                <w:sz w:val="24"/>
                <w:szCs w:val="24"/>
              </w:rPr>
              <w:lastRenderedPageBreak/>
              <w:t>1</w:t>
            </w:r>
            <w:r>
              <w:rPr>
                <w:rFonts w:ascii="仿宋_GB2312" w:eastAsia="仿宋_GB2312"/>
                <w:sz w:val="24"/>
                <w:szCs w:val="24"/>
              </w:rPr>
              <w:t>5</w:t>
            </w:r>
            <w:r>
              <w:rPr>
                <w:rFonts w:ascii="仿宋_GB2312" w:eastAsia="仿宋_GB2312" w:hint="eastAsia"/>
                <w:sz w:val="24"/>
                <w:szCs w:val="24"/>
              </w:rPr>
              <w:t>分</w:t>
            </w:r>
          </w:p>
        </w:tc>
      </w:tr>
    </w:tbl>
    <w:p w14:paraId="7988CAC1" w14:textId="5AE1E92B" w:rsidR="001B5D89" w:rsidRDefault="00AB196E" w:rsidP="0069539E">
      <w:pPr>
        <w:spacing w:line="560" w:lineRule="exact"/>
        <w:rPr>
          <w:rFonts w:ascii="仿宋_GB2312" w:eastAsia="仿宋_GB2312"/>
          <w:sz w:val="24"/>
          <w:szCs w:val="24"/>
        </w:rPr>
      </w:pPr>
      <w:r w:rsidRPr="0069539E">
        <w:rPr>
          <w:rFonts w:ascii="黑体" w:eastAsia="黑体" w:hAnsi="黑体" w:hint="eastAsia"/>
          <w:sz w:val="32"/>
          <w:szCs w:val="32"/>
        </w:rPr>
        <w:t xml:space="preserve">第六条 </w:t>
      </w:r>
      <w:r w:rsidRPr="0069539E">
        <w:rPr>
          <w:rFonts w:ascii="仿宋_GB2312" w:eastAsia="仿宋_GB2312"/>
          <w:sz w:val="32"/>
          <w:szCs w:val="32"/>
        </w:rPr>
        <w:t>院部</w:t>
      </w:r>
      <w:r w:rsidR="005E34C7">
        <w:rPr>
          <w:rFonts w:ascii="仿宋_GB2312" w:eastAsia="仿宋_GB2312" w:hint="eastAsia"/>
          <w:sz w:val="32"/>
          <w:szCs w:val="32"/>
        </w:rPr>
        <w:t>评审材料</w:t>
      </w:r>
      <w:r w:rsidRPr="0069539E">
        <w:rPr>
          <w:rFonts w:ascii="仿宋_GB2312" w:eastAsia="仿宋_GB2312"/>
          <w:sz w:val="32"/>
          <w:szCs w:val="32"/>
        </w:rPr>
        <w:t>以</w:t>
      </w:r>
      <w:r w:rsidR="00A7725B">
        <w:rPr>
          <w:rFonts w:ascii="仿宋_GB2312" w:eastAsia="仿宋_GB2312" w:hint="eastAsia"/>
          <w:sz w:val="32"/>
          <w:szCs w:val="32"/>
        </w:rPr>
        <w:t>规定形式提交</w:t>
      </w:r>
      <w:r w:rsidRPr="0069539E">
        <w:rPr>
          <w:rFonts w:ascii="仿宋_GB2312" w:eastAsia="仿宋_GB2312"/>
          <w:sz w:val="32"/>
          <w:szCs w:val="32"/>
        </w:rPr>
        <w:t>（</w:t>
      </w:r>
      <w:r w:rsidR="00A7725B">
        <w:rPr>
          <w:rFonts w:ascii="仿宋_GB2312" w:eastAsia="仿宋_GB2312" w:hint="eastAsia"/>
          <w:sz w:val="32"/>
          <w:szCs w:val="32"/>
        </w:rPr>
        <w:t>具体规范</w:t>
      </w:r>
      <w:r w:rsidRPr="0069539E">
        <w:rPr>
          <w:rFonts w:ascii="仿宋_GB2312" w:eastAsia="仿宋_GB2312"/>
          <w:sz w:val="32"/>
          <w:szCs w:val="32"/>
        </w:rPr>
        <w:t>见</w:t>
      </w:r>
      <w:r w:rsidR="009A5ABB">
        <w:rPr>
          <w:rFonts w:ascii="仿宋_GB2312" w:eastAsia="仿宋_GB2312" w:hint="eastAsia"/>
          <w:sz w:val="32"/>
          <w:szCs w:val="32"/>
        </w:rPr>
        <w:t>附件</w:t>
      </w:r>
      <w:r w:rsidR="00D2631C">
        <w:rPr>
          <w:rFonts w:ascii="仿宋_GB2312" w:eastAsia="仿宋_GB2312" w:hint="eastAsia"/>
          <w:sz w:val="32"/>
          <w:szCs w:val="32"/>
        </w:rPr>
        <w:t>：</w:t>
      </w:r>
      <w:r w:rsidR="008E3752">
        <w:rPr>
          <w:rFonts w:ascii="仿宋_GB2312" w:eastAsia="仿宋_GB2312" w:hint="eastAsia"/>
          <w:sz w:val="32"/>
          <w:szCs w:val="32"/>
        </w:rPr>
        <w:t>院部网络思政材料提交规范</w:t>
      </w:r>
      <w:r w:rsidRPr="0069539E">
        <w:rPr>
          <w:rFonts w:ascii="仿宋_GB2312" w:eastAsia="仿宋_GB2312"/>
          <w:sz w:val="32"/>
          <w:szCs w:val="32"/>
        </w:rPr>
        <w:t>），</w:t>
      </w:r>
      <w:r w:rsidR="009A5ABB">
        <w:rPr>
          <w:rFonts w:ascii="仿宋_GB2312" w:eastAsia="仿宋_GB2312" w:hint="eastAsia"/>
          <w:sz w:val="32"/>
          <w:szCs w:val="32"/>
        </w:rPr>
        <w:t>按</w:t>
      </w:r>
      <w:r w:rsidR="003B19AF">
        <w:rPr>
          <w:rFonts w:ascii="仿宋_GB2312" w:eastAsia="仿宋_GB2312" w:hint="eastAsia"/>
          <w:sz w:val="32"/>
          <w:szCs w:val="32"/>
        </w:rPr>
        <w:t>标准</w:t>
      </w:r>
      <w:r w:rsidR="009A5ABB">
        <w:rPr>
          <w:rFonts w:ascii="仿宋_GB2312" w:eastAsia="仿宋_GB2312" w:hint="eastAsia"/>
          <w:sz w:val="32"/>
          <w:szCs w:val="32"/>
        </w:rPr>
        <w:t>格式</w:t>
      </w:r>
      <w:r w:rsidRPr="0069539E">
        <w:rPr>
          <w:rFonts w:ascii="仿宋_GB2312" w:eastAsia="仿宋_GB2312"/>
          <w:sz w:val="32"/>
          <w:szCs w:val="32"/>
        </w:rPr>
        <w:t>发至</w:t>
      </w:r>
      <w:r w:rsidR="00964857">
        <w:rPr>
          <w:rFonts w:ascii="仿宋_GB2312" w:eastAsia="仿宋_GB2312" w:hint="eastAsia"/>
          <w:sz w:val="32"/>
          <w:szCs w:val="32"/>
        </w:rPr>
        <w:t>指定</w:t>
      </w:r>
      <w:r w:rsidRPr="0069539E">
        <w:rPr>
          <w:rFonts w:ascii="仿宋_GB2312" w:eastAsia="仿宋_GB2312"/>
          <w:sz w:val="32"/>
          <w:szCs w:val="32"/>
        </w:rPr>
        <w:t>邮箱</w:t>
      </w:r>
      <w:r w:rsidR="00964857">
        <w:rPr>
          <w:rFonts w:ascii="仿宋_GB2312" w:eastAsia="仿宋_GB2312" w:hint="eastAsia"/>
          <w:sz w:val="32"/>
          <w:szCs w:val="32"/>
        </w:rPr>
        <w:t>，</w:t>
      </w:r>
      <w:r w:rsidRPr="0069539E">
        <w:rPr>
          <w:rFonts w:ascii="仿宋_GB2312" w:eastAsia="仿宋_GB2312"/>
          <w:sz w:val="32"/>
          <w:szCs w:val="32"/>
        </w:rPr>
        <w:t>每个月</w:t>
      </w:r>
      <w:r w:rsidR="00A7725B">
        <w:rPr>
          <w:rFonts w:ascii="仿宋_GB2312" w:eastAsia="仿宋_GB2312"/>
          <w:sz w:val="32"/>
          <w:szCs w:val="32"/>
        </w:rPr>
        <w:t>25</w:t>
      </w:r>
      <w:r w:rsidRPr="0069539E">
        <w:rPr>
          <w:rFonts w:ascii="仿宋_GB2312" w:eastAsia="仿宋_GB2312"/>
          <w:sz w:val="32"/>
          <w:szCs w:val="32"/>
        </w:rPr>
        <w:t>号之前上交，逾期将</w:t>
      </w:r>
      <w:r w:rsidR="00EC2046">
        <w:rPr>
          <w:rFonts w:ascii="仿宋_GB2312" w:eastAsia="仿宋_GB2312" w:hint="eastAsia"/>
          <w:sz w:val="32"/>
          <w:szCs w:val="32"/>
        </w:rPr>
        <w:t>不</w:t>
      </w:r>
      <w:r w:rsidR="00455BEF">
        <w:rPr>
          <w:rFonts w:ascii="仿宋_GB2312" w:eastAsia="仿宋_GB2312" w:hint="eastAsia"/>
          <w:sz w:val="32"/>
          <w:szCs w:val="32"/>
        </w:rPr>
        <w:t>计入</w:t>
      </w:r>
      <w:r w:rsidR="00EC2046">
        <w:rPr>
          <w:rFonts w:ascii="仿宋_GB2312" w:eastAsia="仿宋_GB2312" w:hint="eastAsia"/>
          <w:sz w:val="32"/>
          <w:szCs w:val="32"/>
        </w:rPr>
        <w:t>本</w:t>
      </w:r>
      <w:r w:rsidR="00455BEF">
        <w:rPr>
          <w:rFonts w:ascii="仿宋_GB2312" w:eastAsia="仿宋_GB2312" w:hint="eastAsia"/>
          <w:sz w:val="32"/>
          <w:szCs w:val="32"/>
        </w:rPr>
        <w:t>月度评分</w:t>
      </w:r>
      <w:r w:rsidRPr="0069539E">
        <w:rPr>
          <w:rFonts w:ascii="仿宋_GB2312" w:eastAsia="仿宋_GB2312"/>
          <w:sz w:val="32"/>
          <w:szCs w:val="32"/>
        </w:rPr>
        <w:t>。</w:t>
      </w:r>
    </w:p>
    <w:p w14:paraId="0D8EDB71" w14:textId="77777777" w:rsidR="00AB196E" w:rsidRPr="009A5ABB" w:rsidRDefault="00AB196E" w:rsidP="0069539E">
      <w:pPr>
        <w:spacing w:line="560" w:lineRule="exact"/>
        <w:rPr>
          <w:rFonts w:ascii="仿宋_GB2312" w:eastAsia="仿宋_GB2312"/>
          <w:sz w:val="24"/>
          <w:szCs w:val="24"/>
        </w:rPr>
      </w:pPr>
    </w:p>
    <w:p w14:paraId="4B8778C8" w14:textId="05DADBFC" w:rsidR="00AB196E" w:rsidRPr="0069539E" w:rsidRDefault="00AB196E" w:rsidP="00E67F60">
      <w:pPr>
        <w:spacing w:line="560" w:lineRule="exact"/>
        <w:jc w:val="center"/>
        <w:rPr>
          <w:rFonts w:ascii="黑体" w:eastAsia="黑体" w:hAnsi="黑体"/>
          <w:sz w:val="32"/>
          <w:szCs w:val="32"/>
        </w:rPr>
      </w:pPr>
      <w:r w:rsidRPr="0069539E">
        <w:rPr>
          <w:rFonts w:ascii="黑体" w:eastAsia="黑体" w:hAnsi="黑体" w:hint="eastAsia"/>
          <w:sz w:val="32"/>
          <w:szCs w:val="32"/>
        </w:rPr>
        <w:t>第三章  附 则</w:t>
      </w:r>
    </w:p>
    <w:p w14:paraId="27317609" w14:textId="77777777" w:rsidR="00AB196E" w:rsidRPr="00AB196E" w:rsidRDefault="00AB196E" w:rsidP="0069539E">
      <w:pPr>
        <w:pStyle w:val="a8"/>
        <w:shd w:val="clear" w:color="auto" w:fill="FFFFFF"/>
        <w:spacing w:before="0" w:beforeAutospacing="0" w:after="0" w:afterAutospacing="0" w:line="560" w:lineRule="exact"/>
        <w:rPr>
          <w:rFonts w:ascii="仿宋_GB2312" w:eastAsia="仿宋_GB2312" w:hAnsiTheme="minorHAnsi" w:cstheme="minorBidi"/>
          <w:kern w:val="2"/>
        </w:rPr>
      </w:pPr>
      <w:r w:rsidRPr="0069539E">
        <w:rPr>
          <w:rFonts w:ascii="黑体" w:eastAsia="黑体" w:hAnsi="黑体" w:cstheme="minorBidi"/>
          <w:kern w:val="2"/>
          <w:sz w:val="32"/>
          <w:szCs w:val="32"/>
        </w:rPr>
        <w:t>第</w:t>
      </w:r>
      <w:r w:rsidRPr="0069539E">
        <w:rPr>
          <w:rFonts w:ascii="黑体" w:eastAsia="黑体" w:hAnsi="黑体" w:cstheme="minorBidi" w:hint="eastAsia"/>
          <w:kern w:val="2"/>
          <w:sz w:val="32"/>
          <w:szCs w:val="32"/>
        </w:rPr>
        <w:t>七</w:t>
      </w:r>
      <w:r w:rsidRPr="0069539E">
        <w:rPr>
          <w:rFonts w:ascii="黑体" w:eastAsia="黑体" w:hAnsi="黑体" w:cstheme="minorBidi"/>
          <w:kern w:val="2"/>
          <w:sz w:val="32"/>
          <w:szCs w:val="32"/>
        </w:rPr>
        <w:t>条</w:t>
      </w:r>
      <w:r w:rsidRPr="0069539E">
        <w:rPr>
          <w:rFonts w:ascii="黑体" w:eastAsia="黑体" w:hAnsi="黑体" w:cstheme="minorBidi" w:hint="eastAsia"/>
          <w:kern w:val="2"/>
          <w:sz w:val="32"/>
          <w:szCs w:val="32"/>
        </w:rPr>
        <w:t xml:space="preserve"> </w:t>
      </w:r>
      <w:r w:rsidRPr="0069539E">
        <w:rPr>
          <w:rFonts w:ascii="仿宋_GB2312" w:eastAsia="仿宋_GB2312" w:hAnsiTheme="minorHAnsi" w:cstheme="minorBidi" w:hint="eastAsia"/>
          <w:kern w:val="2"/>
          <w:sz w:val="32"/>
          <w:szCs w:val="32"/>
        </w:rPr>
        <w:t xml:space="preserve"> 本办法由党委学生工作部（武装部）负责解释。</w:t>
      </w:r>
    </w:p>
    <w:p w14:paraId="2F8A07E5" w14:textId="73F9FE14" w:rsidR="00AB196E" w:rsidRPr="0069539E" w:rsidRDefault="00AB196E" w:rsidP="0069539E">
      <w:pPr>
        <w:pStyle w:val="a8"/>
        <w:shd w:val="clear" w:color="auto" w:fill="FFFFFF"/>
        <w:spacing w:before="0" w:beforeAutospacing="0" w:after="0" w:afterAutospacing="0" w:line="560" w:lineRule="exact"/>
        <w:rPr>
          <w:rFonts w:ascii="仿宋_GB2312" w:eastAsia="仿宋_GB2312" w:hAnsiTheme="minorHAnsi" w:cstheme="minorBidi"/>
          <w:kern w:val="2"/>
          <w:sz w:val="32"/>
          <w:szCs w:val="32"/>
        </w:rPr>
      </w:pPr>
      <w:r w:rsidRPr="0069539E">
        <w:rPr>
          <w:rFonts w:ascii="黑体" w:eastAsia="黑体" w:hAnsi="黑体" w:cstheme="minorBidi"/>
          <w:kern w:val="2"/>
          <w:sz w:val="32"/>
          <w:szCs w:val="32"/>
        </w:rPr>
        <w:t>第</w:t>
      </w:r>
      <w:r w:rsidRPr="0069539E">
        <w:rPr>
          <w:rFonts w:ascii="黑体" w:eastAsia="黑体" w:hAnsi="黑体" w:cstheme="minorBidi" w:hint="eastAsia"/>
          <w:kern w:val="2"/>
          <w:sz w:val="32"/>
          <w:szCs w:val="32"/>
        </w:rPr>
        <w:t>八</w:t>
      </w:r>
      <w:r w:rsidRPr="0069539E">
        <w:rPr>
          <w:rFonts w:ascii="黑体" w:eastAsia="黑体" w:hAnsi="黑体" w:cstheme="minorBidi"/>
          <w:kern w:val="2"/>
          <w:sz w:val="32"/>
          <w:szCs w:val="32"/>
        </w:rPr>
        <w:t>条</w:t>
      </w:r>
      <w:r w:rsidRPr="0069539E">
        <w:rPr>
          <w:rFonts w:ascii="黑体" w:eastAsia="黑体" w:hAnsi="黑体" w:cstheme="minorBidi" w:hint="eastAsia"/>
          <w:kern w:val="2"/>
          <w:sz w:val="32"/>
          <w:szCs w:val="32"/>
        </w:rPr>
        <w:t xml:space="preserve"> </w:t>
      </w:r>
      <w:r w:rsidRPr="00AB196E">
        <w:rPr>
          <w:rFonts w:ascii="黑体" w:eastAsia="黑体" w:hAnsi="黑体" w:cstheme="minorBidi" w:hint="eastAsia"/>
          <w:kern w:val="2"/>
          <w:sz w:val="28"/>
          <w:szCs w:val="28"/>
        </w:rPr>
        <w:t xml:space="preserve"> </w:t>
      </w:r>
      <w:r w:rsidRPr="0069539E">
        <w:rPr>
          <w:rFonts w:ascii="仿宋_GB2312" w:eastAsia="仿宋_GB2312" w:hAnsiTheme="minorHAnsi" w:cstheme="minorBidi" w:hint="eastAsia"/>
          <w:kern w:val="2"/>
          <w:sz w:val="32"/>
          <w:szCs w:val="32"/>
        </w:rPr>
        <w:t>本办法自20</w:t>
      </w:r>
      <w:r w:rsidRPr="0069539E">
        <w:rPr>
          <w:rFonts w:ascii="仿宋_GB2312" w:eastAsia="仿宋_GB2312" w:hAnsiTheme="minorHAnsi" w:cstheme="minorBidi"/>
          <w:kern w:val="2"/>
          <w:sz w:val="32"/>
          <w:szCs w:val="32"/>
        </w:rPr>
        <w:t>2</w:t>
      </w:r>
      <w:r w:rsidR="00A7725B">
        <w:rPr>
          <w:rFonts w:ascii="仿宋_GB2312" w:eastAsia="仿宋_GB2312" w:hAnsiTheme="minorHAnsi" w:cstheme="minorBidi"/>
          <w:kern w:val="2"/>
          <w:sz w:val="32"/>
          <w:szCs w:val="32"/>
        </w:rPr>
        <w:t>3</w:t>
      </w:r>
      <w:r w:rsidRPr="0069539E">
        <w:rPr>
          <w:rFonts w:ascii="仿宋_GB2312" w:eastAsia="仿宋_GB2312" w:hAnsiTheme="minorHAnsi" w:cstheme="minorBidi" w:hint="eastAsia"/>
          <w:kern w:val="2"/>
          <w:sz w:val="32"/>
          <w:szCs w:val="32"/>
        </w:rPr>
        <w:t>年1</w:t>
      </w:r>
      <w:r w:rsidR="00A7725B">
        <w:rPr>
          <w:rFonts w:ascii="仿宋_GB2312" w:eastAsia="仿宋_GB2312" w:hAnsiTheme="minorHAnsi" w:cstheme="minorBidi"/>
          <w:kern w:val="2"/>
          <w:sz w:val="32"/>
          <w:szCs w:val="32"/>
        </w:rPr>
        <w:t>2</w:t>
      </w:r>
      <w:r w:rsidRPr="0069539E">
        <w:rPr>
          <w:rFonts w:ascii="仿宋_GB2312" w:eastAsia="仿宋_GB2312" w:hAnsiTheme="minorHAnsi" w:cstheme="minorBidi" w:hint="eastAsia"/>
          <w:kern w:val="2"/>
          <w:sz w:val="32"/>
          <w:szCs w:val="32"/>
        </w:rPr>
        <w:t>月起开始执行。</w:t>
      </w:r>
    </w:p>
    <w:p w14:paraId="3B89FB5D" w14:textId="77777777" w:rsidR="004345BF" w:rsidRDefault="004345BF" w:rsidP="0069539E">
      <w:pPr>
        <w:spacing w:line="560" w:lineRule="exact"/>
        <w:jc w:val="right"/>
        <w:rPr>
          <w:rFonts w:ascii="仿宋_GB2312" w:eastAsia="仿宋_GB2312"/>
          <w:sz w:val="32"/>
          <w:szCs w:val="32"/>
        </w:rPr>
      </w:pPr>
    </w:p>
    <w:p w14:paraId="3577AF29" w14:textId="68D12BCB" w:rsidR="00AB196E" w:rsidRPr="0069539E" w:rsidRDefault="00AB196E" w:rsidP="0069539E">
      <w:pPr>
        <w:spacing w:line="560" w:lineRule="exact"/>
        <w:jc w:val="right"/>
        <w:rPr>
          <w:rFonts w:ascii="仿宋_GB2312" w:eastAsia="仿宋_GB2312"/>
          <w:sz w:val="32"/>
          <w:szCs w:val="32"/>
        </w:rPr>
      </w:pPr>
      <w:r w:rsidRPr="0069539E">
        <w:rPr>
          <w:rFonts w:ascii="仿宋_GB2312" w:eastAsia="仿宋_GB2312" w:hint="eastAsia"/>
          <w:sz w:val="32"/>
          <w:szCs w:val="32"/>
        </w:rPr>
        <w:t>党委学生工作部（武装部）</w:t>
      </w:r>
    </w:p>
    <w:p w14:paraId="481411B7" w14:textId="25685532" w:rsidR="00AB196E" w:rsidRPr="0069539E" w:rsidRDefault="00AB196E" w:rsidP="00027F33">
      <w:pPr>
        <w:wordWrap w:val="0"/>
        <w:spacing w:line="560" w:lineRule="exact"/>
        <w:jc w:val="right"/>
        <w:rPr>
          <w:rFonts w:ascii="仿宋_GB2312" w:eastAsia="仿宋_GB2312"/>
          <w:sz w:val="32"/>
          <w:szCs w:val="32"/>
        </w:rPr>
      </w:pPr>
      <w:r w:rsidRPr="0069539E">
        <w:rPr>
          <w:rFonts w:ascii="仿宋_GB2312" w:eastAsia="仿宋_GB2312" w:hint="eastAsia"/>
          <w:sz w:val="32"/>
          <w:szCs w:val="32"/>
        </w:rPr>
        <w:t>2</w:t>
      </w:r>
      <w:r w:rsidRPr="0069539E">
        <w:rPr>
          <w:rFonts w:ascii="仿宋_GB2312" w:eastAsia="仿宋_GB2312"/>
          <w:sz w:val="32"/>
          <w:szCs w:val="32"/>
        </w:rPr>
        <w:t>023</w:t>
      </w:r>
      <w:r w:rsidRPr="0069539E">
        <w:rPr>
          <w:rFonts w:ascii="仿宋_GB2312" w:eastAsia="仿宋_GB2312" w:hint="eastAsia"/>
          <w:sz w:val="32"/>
          <w:szCs w:val="32"/>
        </w:rPr>
        <w:t>年1</w:t>
      </w:r>
      <w:r w:rsidRPr="0069539E">
        <w:rPr>
          <w:rFonts w:ascii="仿宋_GB2312" w:eastAsia="仿宋_GB2312"/>
          <w:sz w:val="32"/>
          <w:szCs w:val="32"/>
        </w:rPr>
        <w:t>2</w:t>
      </w:r>
      <w:r w:rsidRPr="0069539E">
        <w:rPr>
          <w:rFonts w:ascii="仿宋_GB2312" w:eastAsia="仿宋_GB2312" w:hint="eastAsia"/>
          <w:sz w:val="32"/>
          <w:szCs w:val="32"/>
        </w:rPr>
        <w:t>月2</w:t>
      </w:r>
      <w:r w:rsidR="00E01558">
        <w:rPr>
          <w:rFonts w:ascii="仿宋_GB2312" w:eastAsia="仿宋_GB2312"/>
          <w:sz w:val="32"/>
          <w:szCs w:val="32"/>
        </w:rPr>
        <w:t>6</w:t>
      </w:r>
      <w:r w:rsidRPr="0069539E">
        <w:rPr>
          <w:rFonts w:ascii="仿宋_GB2312" w:eastAsia="仿宋_GB2312" w:hint="eastAsia"/>
          <w:sz w:val="32"/>
          <w:szCs w:val="32"/>
        </w:rPr>
        <w:t>日</w:t>
      </w:r>
      <w:r w:rsidR="000F2E00" w:rsidRPr="0069539E">
        <w:rPr>
          <w:rFonts w:ascii="仿宋_GB2312" w:eastAsia="仿宋_GB2312" w:hint="eastAsia"/>
          <w:sz w:val="32"/>
          <w:szCs w:val="32"/>
        </w:rPr>
        <w:t xml:space="preserve"> </w:t>
      </w:r>
      <w:r w:rsidR="000F2E00" w:rsidRPr="0069539E">
        <w:rPr>
          <w:rFonts w:ascii="仿宋_GB2312" w:eastAsia="仿宋_GB2312"/>
          <w:sz w:val="32"/>
          <w:szCs w:val="32"/>
        </w:rPr>
        <w:t xml:space="preserve">  </w:t>
      </w:r>
    </w:p>
    <w:sectPr w:rsidR="00AB196E" w:rsidRPr="0069539E" w:rsidSect="00D8210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ABEB" w14:textId="77777777" w:rsidR="001B4791" w:rsidRDefault="001B4791" w:rsidP="00E33C26">
      <w:r>
        <w:separator/>
      </w:r>
    </w:p>
  </w:endnote>
  <w:endnote w:type="continuationSeparator" w:id="0">
    <w:p w14:paraId="03973B5D" w14:textId="77777777" w:rsidR="001B4791" w:rsidRDefault="001B4791" w:rsidP="00E3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C358" w14:textId="77777777" w:rsidR="001B4791" w:rsidRDefault="001B4791" w:rsidP="00E33C26">
      <w:r>
        <w:separator/>
      </w:r>
    </w:p>
  </w:footnote>
  <w:footnote w:type="continuationSeparator" w:id="0">
    <w:p w14:paraId="5A5BA9F0" w14:textId="77777777" w:rsidR="001B4791" w:rsidRDefault="001B4791" w:rsidP="00E33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FBD7A"/>
    <w:multiLevelType w:val="singleLevel"/>
    <w:tmpl w:val="437FBD7A"/>
    <w:lvl w:ilvl="0">
      <w:start w:val="6"/>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58"/>
    <w:rsid w:val="00027F33"/>
    <w:rsid w:val="000A66B0"/>
    <w:rsid w:val="000F2E00"/>
    <w:rsid w:val="00124458"/>
    <w:rsid w:val="00125BD9"/>
    <w:rsid w:val="00130E9E"/>
    <w:rsid w:val="001B4791"/>
    <w:rsid w:val="001B5D89"/>
    <w:rsid w:val="002C6BBC"/>
    <w:rsid w:val="00366C1A"/>
    <w:rsid w:val="003B19AF"/>
    <w:rsid w:val="004020D8"/>
    <w:rsid w:val="00416636"/>
    <w:rsid w:val="004345BF"/>
    <w:rsid w:val="00455BEF"/>
    <w:rsid w:val="00457895"/>
    <w:rsid w:val="00465484"/>
    <w:rsid w:val="0049109A"/>
    <w:rsid w:val="004C15AC"/>
    <w:rsid w:val="004F7357"/>
    <w:rsid w:val="00552358"/>
    <w:rsid w:val="005B304C"/>
    <w:rsid w:val="005E34C7"/>
    <w:rsid w:val="0062590A"/>
    <w:rsid w:val="0065061A"/>
    <w:rsid w:val="006658A8"/>
    <w:rsid w:val="0069539E"/>
    <w:rsid w:val="007160B3"/>
    <w:rsid w:val="007A0EE6"/>
    <w:rsid w:val="007A2F25"/>
    <w:rsid w:val="007F29E0"/>
    <w:rsid w:val="00856822"/>
    <w:rsid w:val="008E3752"/>
    <w:rsid w:val="008E4DC6"/>
    <w:rsid w:val="00954BE2"/>
    <w:rsid w:val="00964857"/>
    <w:rsid w:val="009A5ABB"/>
    <w:rsid w:val="00A35E01"/>
    <w:rsid w:val="00A548A0"/>
    <w:rsid w:val="00A7725B"/>
    <w:rsid w:val="00AB196E"/>
    <w:rsid w:val="00AB6DE5"/>
    <w:rsid w:val="00C625D6"/>
    <w:rsid w:val="00CF142B"/>
    <w:rsid w:val="00CF6B24"/>
    <w:rsid w:val="00D2631C"/>
    <w:rsid w:val="00D45FAF"/>
    <w:rsid w:val="00D82104"/>
    <w:rsid w:val="00DD5D30"/>
    <w:rsid w:val="00E01558"/>
    <w:rsid w:val="00E15B2C"/>
    <w:rsid w:val="00E33C26"/>
    <w:rsid w:val="00E67F60"/>
    <w:rsid w:val="00EC2046"/>
    <w:rsid w:val="00EC7DBE"/>
    <w:rsid w:val="00EF4781"/>
    <w:rsid w:val="00F14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C2C02F"/>
  <w14:defaultImageDpi w14:val="32767"/>
  <w15:chartTrackingRefBased/>
  <w15:docId w15:val="{B673D659-6459-487B-A07E-97045338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C26"/>
    <w:pPr>
      <w:tabs>
        <w:tab w:val="center" w:pos="4153"/>
        <w:tab w:val="right" w:pos="8306"/>
      </w:tabs>
      <w:snapToGrid w:val="0"/>
      <w:jc w:val="center"/>
    </w:pPr>
    <w:rPr>
      <w:sz w:val="18"/>
      <w:szCs w:val="18"/>
    </w:rPr>
  </w:style>
  <w:style w:type="character" w:customStyle="1" w:styleId="a4">
    <w:name w:val="页眉 字符"/>
    <w:basedOn w:val="a0"/>
    <w:link w:val="a3"/>
    <w:uiPriority w:val="99"/>
    <w:rsid w:val="00E33C26"/>
    <w:rPr>
      <w:sz w:val="18"/>
      <w:szCs w:val="18"/>
    </w:rPr>
  </w:style>
  <w:style w:type="paragraph" w:styleId="a5">
    <w:name w:val="footer"/>
    <w:basedOn w:val="a"/>
    <w:link w:val="a6"/>
    <w:uiPriority w:val="99"/>
    <w:unhideWhenUsed/>
    <w:rsid w:val="00E33C26"/>
    <w:pPr>
      <w:tabs>
        <w:tab w:val="center" w:pos="4153"/>
        <w:tab w:val="right" w:pos="8306"/>
      </w:tabs>
      <w:snapToGrid w:val="0"/>
      <w:jc w:val="left"/>
    </w:pPr>
    <w:rPr>
      <w:sz w:val="18"/>
      <w:szCs w:val="18"/>
    </w:rPr>
  </w:style>
  <w:style w:type="character" w:customStyle="1" w:styleId="a6">
    <w:name w:val="页脚 字符"/>
    <w:basedOn w:val="a0"/>
    <w:link w:val="a5"/>
    <w:uiPriority w:val="99"/>
    <w:rsid w:val="00E33C26"/>
    <w:rPr>
      <w:sz w:val="18"/>
      <w:szCs w:val="18"/>
    </w:rPr>
  </w:style>
  <w:style w:type="table" w:styleId="a7">
    <w:name w:val="Table Grid"/>
    <w:basedOn w:val="a1"/>
    <w:uiPriority w:val="39"/>
    <w:rsid w:val="005B3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qFormat/>
    <w:rsid w:val="00AB19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德政 高</dc:creator>
  <cp:keywords/>
  <dc:description/>
  <cp:lastModifiedBy>高 德政</cp:lastModifiedBy>
  <cp:revision>28</cp:revision>
  <dcterms:created xsi:type="dcterms:W3CDTF">2023-11-30T08:16:00Z</dcterms:created>
  <dcterms:modified xsi:type="dcterms:W3CDTF">2023-12-26T01:54:00Z</dcterms:modified>
</cp:coreProperties>
</file>