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8F650" w14:textId="6A8537C5" w:rsidR="00DD6CD7" w:rsidRPr="00DD6CD7" w:rsidRDefault="00DD6CD7" w:rsidP="00ED085A">
      <w:pPr>
        <w:spacing w:line="560" w:lineRule="exact"/>
        <w:jc w:val="center"/>
        <w:rPr>
          <w:rFonts w:ascii="方正小标宋简体" w:eastAsia="方正小标宋简体" w:hAnsiTheme="minorEastAsia"/>
          <w:bCs/>
          <w:sz w:val="44"/>
          <w:szCs w:val="44"/>
        </w:rPr>
      </w:pPr>
      <w:r w:rsidRPr="00DD6CD7">
        <w:rPr>
          <w:rFonts w:ascii="方正小标宋简体" w:eastAsia="方正小标宋简体" w:hAnsiTheme="minorEastAsia" w:hint="eastAsia"/>
          <w:bCs/>
          <w:sz w:val="44"/>
          <w:szCs w:val="44"/>
        </w:rPr>
        <w:t>中国石油大学（华东）院部易班</w:t>
      </w:r>
      <w:r w:rsidR="00DE403D">
        <w:rPr>
          <w:rFonts w:ascii="方正小标宋简体" w:eastAsia="方正小标宋简体" w:hAnsiTheme="minorEastAsia" w:hint="eastAsia"/>
          <w:bCs/>
          <w:sz w:val="44"/>
          <w:szCs w:val="44"/>
        </w:rPr>
        <w:t>网络思政工作</w:t>
      </w:r>
      <w:r w:rsidRPr="00DD6CD7">
        <w:rPr>
          <w:rFonts w:ascii="方正小标宋简体" w:eastAsia="方正小标宋简体" w:hAnsiTheme="minorEastAsia" w:hint="eastAsia"/>
          <w:bCs/>
          <w:sz w:val="44"/>
          <w:szCs w:val="44"/>
        </w:rPr>
        <w:t>年度考核办法（修订）</w:t>
      </w:r>
    </w:p>
    <w:p w14:paraId="6C1E35F3" w14:textId="77777777" w:rsidR="00DD6CD7" w:rsidRDefault="00DD6CD7" w:rsidP="00ED085A">
      <w:pPr>
        <w:spacing w:line="560" w:lineRule="exact"/>
        <w:rPr>
          <w:b/>
          <w:sz w:val="24"/>
          <w:szCs w:val="32"/>
        </w:rPr>
      </w:pPr>
    </w:p>
    <w:p w14:paraId="5E0891C7" w14:textId="25DEE9C1" w:rsidR="00DD6CD7" w:rsidRPr="00ED085A" w:rsidRDefault="00DD6CD7" w:rsidP="00ED085A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ED085A">
        <w:rPr>
          <w:rFonts w:ascii="黑体" w:eastAsia="黑体" w:hAnsi="黑体" w:hint="eastAsia"/>
          <w:sz w:val="32"/>
          <w:szCs w:val="32"/>
        </w:rPr>
        <w:t xml:space="preserve">第一章 </w:t>
      </w:r>
      <w:r w:rsidRPr="00ED085A">
        <w:rPr>
          <w:rFonts w:ascii="黑体" w:eastAsia="黑体" w:hAnsi="黑体"/>
          <w:sz w:val="32"/>
          <w:szCs w:val="32"/>
        </w:rPr>
        <w:t xml:space="preserve"> </w:t>
      </w:r>
      <w:r w:rsidRPr="00ED085A">
        <w:rPr>
          <w:rFonts w:ascii="黑体" w:eastAsia="黑体" w:hAnsi="黑体" w:hint="eastAsia"/>
          <w:sz w:val="32"/>
          <w:szCs w:val="32"/>
        </w:rPr>
        <w:t>总 则</w:t>
      </w:r>
    </w:p>
    <w:p w14:paraId="09CD6BB8" w14:textId="77777777" w:rsidR="00DD6CD7" w:rsidRPr="00ED085A" w:rsidRDefault="00DD6CD7" w:rsidP="00ED085A">
      <w:pPr>
        <w:spacing w:line="560" w:lineRule="exact"/>
        <w:rPr>
          <w:rFonts w:ascii="黑体" w:eastAsia="黑体" w:hAnsi="黑体"/>
          <w:sz w:val="32"/>
          <w:szCs w:val="32"/>
        </w:rPr>
      </w:pPr>
      <w:r w:rsidRPr="00ED085A">
        <w:rPr>
          <w:rFonts w:ascii="黑体" w:eastAsia="黑体" w:hAnsi="黑体" w:hint="eastAsia"/>
          <w:sz w:val="32"/>
          <w:szCs w:val="32"/>
        </w:rPr>
        <w:t>第一条 制定目的</w:t>
      </w:r>
    </w:p>
    <w:p w14:paraId="6562DB28" w14:textId="77777777" w:rsidR="005E3BAD" w:rsidRDefault="00DD6CD7" w:rsidP="00ED085A">
      <w:pPr>
        <w:spacing w:line="560" w:lineRule="exact"/>
        <w:ind w:firstLine="420"/>
        <w:rPr>
          <w:rFonts w:ascii="仿宋_GB2312" w:eastAsia="仿宋_GB2312"/>
          <w:sz w:val="32"/>
          <w:szCs w:val="32"/>
        </w:rPr>
      </w:pPr>
      <w:r w:rsidRPr="00ED085A">
        <w:rPr>
          <w:rFonts w:ascii="仿宋_GB2312" w:eastAsia="仿宋_GB2312" w:hint="eastAsia"/>
          <w:sz w:val="32"/>
          <w:szCs w:val="32"/>
        </w:rPr>
        <w:t>为推进学校易班</w:t>
      </w:r>
      <w:r w:rsidR="00DE403D">
        <w:rPr>
          <w:rFonts w:ascii="仿宋_GB2312" w:eastAsia="仿宋_GB2312" w:hint="eastAsia"/>
          <w:sz w:val="32"/>
          <w:szCs w:val="32"/>
        </w:rPr>
        <w:t>网络思政工作</w:t>
      </w:r>
      <w:r w:rsidRPr="00ED085A">
        <w:rPr>
          <w:rFonts w:ascii="仿宋_GB2312" w:eastAsia="仿宋_GB2312" w:hint="eastAsia"/>
          <w:sz w:val="32"/>
          <w:szCs w:val="32"/>
        </w:rPr>
        <w:t>持续高质量发展，特制定中国石油大学（华东）院部易班</w:t>
      </w:r>
      <w:r w:rsidR="00DE403D">
        <w:rPr>
          <w:rFonts w:ascii="仿宋_GB2312" w:eastAsia="仿宋_GB2312" w:hint="eastAsia"/>
          <w:sz w:val="32"/>
          <w:szCs w:val="32"/>
        </w:rPr>
        <w:t>网络思政</w:t>
      </w:r>
      <w:r w:rsidRPr="00ED085A">
        <w:rPr>
          <w:rFonts w:ascii="仿宋_GB2312" w:eastAsia="仿宋_GB2312" w:hint="eastAsia"/>
          <w:sz w:val="32"/>
          <w:szCs w:val="32"/>
        </w:rPr>
        <w:t>工作年度考核办法（以下称考核办法）。</w:t>
      </w:r>
    </w:p>
    <w:p w14:paraId="28AA1EF4" w14:textId="1FE66950" w:rsidR="00DD6CD7" w:rsidRDefault="00DD6CD7" w:rsidP="00ED085A">
      <w:pPr>
        <w:spacing w:line="560" w:lineRule="exact"/>
        <w:ind w:firstLine="420"/>
        <w:rPr>
          <w:rFonts w:ascii="宋体" w:hAnsi="宋体"/>
          <w:sz w:val="24"/>
          <w:szCs w:val="24"/>
        </w:rPr>
      </w:pPr>
      <w:r w:rsidRPr="00ED085A">
        <w:rPr>
          <w:rFonts w:ascii="仿宋_GB2312" w:eastAsia="仿宋_GB2312" w:hint="eastAsia"/>
          <w:sz w:val="32"/>
          <w:szCs w:val="32"/>
        </w:rPr>
        <w:t>年度考核结果作为易班</w:t>
      </w:r>
      <w:r w:rsidR="00DE403D">
        <w:rPr>
          <w:rFonts w:ascii="仿宋_GB2312" w:eastAsia="仿宋_GB2312" w:hint="eastAsia"/>
          <w:sz w:val="32"/>
          <w:szCs w:val="32"/>
        </w:rPr>
        <w:t>网络思政先进</w:t>
      </w:r>
      <w:r w:rsidRPr="00ED085A">
        <w:rPr>
          <w:rFonts w:ascii="仿宋_GB2312" w:eastAsia="仿宋_GB2312" w:hint="eastAsia"/>
          <w:sz w:val="32"/>
          <w:szCs w:val="32"/>
        </w:rPr>
        <w:t>单位评选标准。</w:t>
      </w:r>
    </w:p>
    <w:p w14:paraId="21723775" w14:textId="77777777" w:rsidR="00DD6CD7" w:rsidRPr="00ED085A" w:rsidRDefault="00DD6CD7" w:rsidP="00ED085A">
      <w:pPr>
        <w:spacing w:line="560" w:lineRule="exact"/>
        <w:rPr>
          <w:rFonts w:ascii="黑体" w:eastAsia="黑体" w:hAnsi="黑体"/>
          <w:sz w:val="32"/>
          <w:szCs w:val="32"/>
        </w:rPr>
      </w:pPr>
      <w:r w:rsidRPr="00ED085A">
        <w:rPr>
          <w:rFonts w:ascii="黑体" w:eastAsia="黑体" w:hAnsi="黑体"/>
          <w:sz w:val="32"/>
          <w:szCs w:val="32"/>
        </w:rPr>
        <w:t>第二条</w:t>
      </w:r>
      <w:r w:rsidRPr="00ED085A">
        <w:rPr>
          <w:rFonts w:ascii="黑体" w:eastAsia="黑体" w:hAnsi="黑体" w:hint="eastAsia"/>
          <w:sz w:val="32"/>
          <w:szCs w:val="32"/>
        </w:rPr>
        <w:t xml:space="preserve"> 制定原则</w:t>
      </w:r>
    </w:p>
    <w:p w14:paraId="35C63B8D" w14:textId="6F2FB585" w:rsidR="00DD6CD7" w:rsidRPr="00ED085A" w:rsidRDefault="00DD6CD7" w:rsidP="00ED085A">
      <w:pPr>
        <w:spacing w:line="560" w:lineRule="exact"/>
        <w:ind w:firstLine="420"/>
        <w:rPr>
          <w:rFonts w:ascii="仿宋_GB2312" w:eastAsia="仿宋_GB2312"/>
          <w:sz w:val="32"/>
          <w:szCs w:val="32"/>
        </w:rPr>
      </w:pPr>
      <w:r w:rsidRPr="00ED085A">
        <w:rPr>
          <w:rFonts w:ascii="仿宋_GB2312" w:eastAsia="仿宋_GB2312" w:hint="eastAsia"/>
          <w:sz w:val="32"/>
          <w:szCs w:val="32"/>
        </w:rPr>
        <w:t>1、坚持客观性与公平性原则；</w:t>
      </w:r>
    </w:p>
    <w:p w14:paraId="10E764F8" w14:textId="2D891011" w:rsidR="00DD6CD7" w:rsidRPr="00ED085A" w:rsidRDefault="00DD6CD7" w:rsidP="00ED085A">
      <w:pPr>
        <w:spacing w:line="560" w:lineRule="exact"/>
        <w:ind w:firstLine="420"/>
        <w:rPr>
          <w:rFonts w:ascii="仿宋_GB2312" w:eastAsia="仿宋_GB2312"/>
          <w:sz w:val="32"/>
          <w:szCs w:val="32"/>
        </w:rPr>
      </w:pPr>
      <w:r w:rsidRPr="00ED085A">
        <w:rPr>
          <w:rFonts w:ascii="仿宋_GB2312" w:eastAsia="仿宋_GB2312" w:hint="eastAsia"/>
          <w:sz w:val="32"/>
          <w:szCs w:val="32"/>
        </w:rPr>
        <w:t>2、评比内容指标化。</w:t>
      </w:r>
    </w:p>
    <w:p w14:paraId="18194248" w14:textId="77777777" w:rsidR="00DD6CD7" w:rsidRPr="00ED085A" w:rsidRDefault="00DD6CD7" w:rsidP="00ED085A">
      <w:pPr>
        <w:spacing w:line="560" w:lineRule="exact"/>
        <w:rPr>
          <w:rFonts w:ascii="黑体" w:eastAsia="黑体" w:hAnsi="黑体"/>
          <w:sz w:val="32"/>
          <w:szCs w:val="32"/>
        </w:rPr>
      </w:pPr>
      <w:r w:rsidRPr="00ED085A">
        <w:rPr>
          <w:rFonts w:ascii="黑体" w:eastAsia="黑体" w:hAnsi="黑体" w:hint="eastAsia"/>
          <w:sz w:val="32"/>
          <w:szCs w:val="32"/>
        </w:rPr>
        <w:t>第三条 适用范围</w:t>
      </w:r>
    </w:p>
    <w:p w14:paraId="1C1082E0" w14:textId="65E750CA" w:rsidR="00DD6CD7" w:rsidRDefault="00DD6CD7" w:rsidP="00ED085A">
      <w:pPr>
        <w:spacing w:line="560" w:lineRule="exact"/>
        <w:ind w:firstLine="420"/>
        <w:rPr>
          <w:rFonts w:ascii="宋体" w:hAnsi="宋体"/>
          <w:sz w:val="24"/>
          <w:szCs w:val="24"/>
        </w:rPr>
      </w:pPr>
      <w:r w:rsidRPr="00ED085A">
        <w:rPr>
          <w:rFonts w:ascii="仿宋_GB2312" w:eastAsia="仿宋_GB2312" w:hint="eastAsia"/>
          <w:sz w:val="32"/>
          <w:szCs w:val="32"/>
        </w:rPr>
        <w:t>中国石油大学（华东）各教学院（部）</w:t>
      </w:r>
    </w:p>
    <w:p w14:paraId="40798020" w14:textId="77777777" w:rsidR="00DD6CD7" w:rsidRDefault="00DD6CD7" w:rsidP="00ED085A">
      <w:pPr>
        <w:spacing w:line="560" w:lineRule="exact"/>
        <w:ind w:firstLineChars="200" w:firstLine="480"/>
        <w:jc w:val="center"/>
        <w:rPr>
          <w:rFonts w:ascii="宋体" w:hAnsi="宋体" w:cs="宋体"/>
          <w:b/>
          <w:bCs/>
          <w:sz w:val="24"/>
          <w:szCs w:val="24"/>
        </w:rPr>
      </w:pPr>
    </w:p>
    <w:p w14:paraId="103520AC" w14:textId="0D03C490" w:rsidR="00DD6CD7" w:rsidRPr="00ED085A" w:rsidRDefault="00DD6CD7" w:rsidP="00ED085A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ED085A">
        <w:rPr>
          <w:rFonts w:ascii="黑体" w:eastAsia="黑体" w:hAnsi="黑体" w:hint="eastAsia"/>
          <w:sz w:val="32"/>
          <w:szCs w:val="32"/>
        </w:rPr>
        <w:t>第二章  细</w:t>
      </w:r>
      <w:r w:rsidR="00ED085A">
        <w:rPr>
          <w:rFonts w:ascii="黑体" w:eastAsia="黑体" w:hAnsi="黑体" w:hint="eastAsia"/>
          <w:sz w:val="32"/>
          <w:szCs w:val="32"/>
        </w:rPr>
        <w:t xml:space="preserve"> </w:t>
      </w:r>
      <w:r w:rsidRPr="00ED085A">
        <w:rPr>
          <w:rFonts w:ascii="黑体" w:eastAsia="黑体" w:hAnsi="黑体" w:hint="eastAsia"/>
          <w:sz w:val="32"/>
          <w:szCs w:val="32"/>
        </w:rPr>
        <w:t>则</w:t>
      </w:r>
    </w:p>
    <w:p w14:paraId="6133202D" w14:textId="77777777" w:rsidR="00DD6CD7" w:rsidRPr="00ED085A" w:rsidRDefault="00DD6CD7" w:rsidP="00ED085A">
      <w:pPr>
        <w:spacing w:line="560" w:lineRule="exact"/>
        <w:rPr>
          <w:rFonts w:ascii="黑体" w:eastAsia="黑体" w:hAnsi="黑体"/>
          <w:sz w:val="32"/>
          <w:szCs w:val="32"/>
        </w:rPr>
      </w:pPr>
      <w:r w:rsidRPr="00ED085A">
        <w:rPr>
          <w:rFonts w:ascii="黑体" w:eastAsia="黑体" w:hAnsi="黑体" w:hint="eastAsia"/>
          <w:sz w:val="32"/>
          <w:szCs w:val="32"/>
        </w:rPr>
        <w:t>第四条 考核办法</w:t>
      </w:r>
    </w:p>
    <w:p w14:paraId="0166594F" w14:textId="58A86E37" w:rsidR="00DD6CD7" w:rsidRPr="00ED085A" w:rsidRDefault="00DD6CD7" w:rsidP="00ED085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D085A">
        <w:rPr>
          <w:rFonts w:ascii="仿宋_GB2312" w:eastAsia="仿宋_GB2312" w:hint="eastAsia"/>
          <w:sz w:val="32"/>
          <w:szCs w:val="32"/>
        </w:rPr>
        <w:t>1、考核指标：月度工作考核成绩占</w:t>
      </w:r>
      <w:r w:rsidR="00ED085A">
        <w:rPr>
          <w:rFonts w:ascii="仿宋_GB2312" w:eastAsia="仿宋_GB2312" w:hint="eastAsia"/>
          <w:sz w:val="32"/>
          <w:szCs w:val="32"/>
        </w:rPr>
        <w:t>6</w:t>
      </w:r>
      <w:r w:rsidR="00ED085A">
        <w:rPr>
          <w:rFonts w:ascii="仿宋_GB2312" w:eastAsia="仿宋_GB2312"/>
          <w:sz w:val="32"/>
          <w:szCs w:val="32"/>
        </w:rPr>
        <w:t>0</w:t>
      </w:r>
      <w:r w:rsidRPr="00ED085A">
        <w:rPr>
          <w:rFonts w:ascii="仿宋_GB2312" w:eastAsia="仿宋_GB2312"/>
          <w:sz w:val="32"/>
          <w:szCs w:val="32"/>
        </w:rPr>
        <w:t>%，</w:t>
      </w:r>
      <w:r w:rsidRPr="00ED085A">
        <w:rPr>
          <w:rFonts w:ascii="仿宋_GB2312" w:eastAsia="仿宋_GB2312" w:hint="eastAsia"/>
          <w:sz w:val="32"/>
          <w:szCs w:val="32"/>
        </w:rPr>
        <w:t>年终</w:t>
      </w:r>
      <w:r w:rsidRPr="00ED085A">
        <w:rPr>
          <w:rFonts w:ascii="仿宋_GB2312" w:eastAsia="仿宋_GB2312"/>
          <w:sz w:val="32"/>
          <w:szCs w:val="32"/>
        </w:rPr>
        <w:t>汇报成绩占</w:t>
      </w:r>
      <w:r w:rsidR="00ED085A">
        <w:rPr>
          <w:rFonts w:ascii="仿宋_GB2312" w:eastAsia="仿宋_GB2312"/>
          <w:sz w:val="32"/>
          <w:szCs w:val="32"/>
        </w:rPr>
        <w:t>3</w:t>
      </w:r>
      <w:r w:rsidR="00E23DD8">
        <w:rPr>
          <w:rFonts w:ascii="仿宋_GB2312" w:eastAsia="仿宋_GB2312"/>
          <w:sz w:val="32"/>
          <w:szCs w:val="32"/>
        </w:rPr>
        <w:t>0</w:t>
      </w:r>
      <w:r w:rsidR="0010624D">
        <w:rPr>
          <w:rFonts w:ascii="仿宋_GB2312" w:eastAsia="仿宋_GB2312" w:hint="eastAsia"/>
          <w:sz w:val="32"/>
          <w:szCs w:val="32"/>
        </w:rPr>
        <w:t>%</w:t>
      </w:r>
      <w:r w:rsidR="00ED085A">
        <w:rPr>
          <w:rFonts w:ascii="仿宋_GB2312" w:eastAsia="仿宋_GB2312"/>
          <w:sz w:val="32"/>
          <w:szCs w:val="32"/>
        </w:rPr>
        <w:t>，院部</w:t>
      </w:r>
      <w:r w:rsidR="00ED085A">
        <w:rPr>
          <w:rFonts w:ascii="仿宋_GB2312" w:eastAsia="仿宋_GB2312" w:hint="eastAsia"/>
          <w:sz w:val="32"/>
          <w:szCs w:val="32"/>
        </w:rPr>
        <w:t>动态投稿占比</w:t>
      </w:r>
      <w:r w:rsidR="00E23DD8">
        <w:rPr>
          <w:rFonts w:ascii="仿宋_GB2312" w:eastAsia="仿宋_GB2312"/>
          <w:sz w:val="32"/>
          <w:szCs w:val="32"/>
        </w:rPr>
        <w:t>10</w:t>
      </w:r>
      <w:r w:rsidR="00ED085A">
        <w:rPr>
          <w:rFonts w:ascii="仿宋_GB2312" w:eastAsia="仿宋_GB2312" w:hint="eastAsia"/>
          <w:sz w:val="32"/>
          <w:szCs w:val="32"/>
        </w:rPr>
        <w:t>%</w:t>
      </w:r>
      <w:r w:rsidR="00E23DD8">
        <w:rPr>
          <w:rFonts w:ascii="仿宋_GB2312" w:eastAsia="仿宋_GB2312" w:hint="eastAsia"/>
          <w:sz w:val="32"/>
          <w:szCs w:val="32"/>
        </w:rPr>
        <w:t>；</w:t>
      </w:r>
    </w:p>
    <w:p w14:paraId="4E7CE1F2" w14:textId="2D076668" w:rsidR="00DD6CD7" w:rsidRPr="00ED085A" w:rsidRDefault="00DD6CD7" w:rsidP="00ED085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D085A">
        <w:rPr>
          <w:rFonts w:ascii="仿宋_GB2312" w:eastAsia="仿宋_GB2312" w:hint="eastAsia"/>
          <w:sz w:val="32"/>
          <w:szCs w:val="32"/>
        </w:rPr>
        <w:t>2、</w:t>
      </w:r>
      <w:r w:rsidRPr="00ED085A">
        <w:rPr>
          <w:rFonts w:ascii="仿宋_GB2312" w:eastAsia="仿宋_GB2312"/>
          <w:sz w:val="32"/>
          <w:szCs w:val="32"/>
        </w:rPr>
        <w:t>月度工作考核：办法详见《</w:t>
      </w:r>
      <w:r w:rsidR="00ED085A" w:rsidRPr="00ED085A">
        <w:rPr>
          <w:rFonts w:ascii="仿宋_GB2312" w:eastAsia="仿宋_GB2312" w:hint="eastAsia"/>
          <w:sz w:val="32"/>
          <w:szCs w:val="32"/>
        </w:rPr>
        <w:t>中国石油大学（华东）院部易班网络思政工作月度考核办法（修订）</w:t>
      </w:r>
      <w:r w:rsidRPr="00ED085A">
        <w:rPr>
          <w:rFonts w:ascii="仿宋_GB2312" w:eastAsia="仿宋_GB2312"/>
          <w:sz w:val="32"/>
          <w:szCs w:val="32"/>
        </w:rPr>
        <w:t>》</w:t>
      </w:r>
      <w:r w:rsidR="003701B4">
        <w:rPr>
          <w:rFonts w:ascii="仿宋_GB2312" w:eastAsia="仿宋_GB2312" w:hint="eastAsia"/>
          <w:sz w:val="32"/>
          <w:szCs w:val="32"/>
        </w:rPr>
        <w:t>（见附件2）</w:t>
      </w:r>
      <w:r w:rsidR="00E23DD8">
        <w:rPr>
          <w:rFonts w:ascii="仿宋_GB2312" w:eastAsia="仿宋_GB2312" w:hint="eastAsia"/>
          <w:sz w:val="32"/>
          <w:szCs w:val="32"/>
        </w:rPr>
        <w:t>；</w:t>
      </w:r>
    </w:p>
    <w:p w14:paraId="76CF2331" w14:textId="63177AA0" w:rsidR="00DD6CD7" w:rsidRPr="00ED085A" w:rsidRDefault="00232B56" w:rsidP="00ED085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 w:rsidR="00DD6CD7" w:rsidRPr="00ED085A">
        <w:rPr>
          <w:rFonts w:ascii="仿宋_GB2312" w:eastAsia="仿宋_GB2312"/>
          <w:sz w:val="32"/>
          <w:szCs w:val="32"/>
        </w:rPr>
        <w:t>、</w:t>
      </w:r>
      <w:r w:rsidR="00DD6CD7" w:rsidRPr="00ED085A">
        <w:rPr>
          <w:rFonts w:ascii="仿宋_GB2312" w:eastAsia="仿宋_GB2312" w:hint="eastAsia"/>
          <w:sz w:val="32"/>
          <w:szCs w:val="32"/>
        </w:rPr>
        <w:t>年终</w:t>
      </w:r>
      <w:r w:rsidR="00DD6CD7" w:rsidRPr="00ED085A">
        <w:rPr>
          <w:rFonts w:ascii="仿宋_GB2312" w:eastAsia="仿宋_GB2312"/>
          <w:sz w:val="32"/>
          <w:szCs w:val="32"/>
        </w:rPr>
        <w:t>汇报</w:t>
      </w:r>
      <w:r w:rsidR="00E23DD8">
        <w:rPr>
          <w:rFonts w:ascii="仿宋_GB2312" w:eastAsia="仿宋_GB2312" w:hint="eastAsia"/>
          <w:sz w:val="32"/>
          <w:szCs w:val="32"/>
        </w:rPr>
        <w:t>由各学院易班网络思政指导教师以PPT答辩的</w:t>
      </w:r>
      <w:r w:rsidR="00E23DD8">
        <w:rPr>
          <w:rFonts w:ascii="仿宋_GB2312" w:eastAsia="仿宋_GB2312" w:hint="eastAsia"/>
          <w:sz w:val="32"/>
          <w:szCs w:val="32"/>
        </w:rPr>
        <w:lastRenderedPageBreak/>
        <w:t>方式</w:t>
      </w:r>
      <w:r w:rsidR="00DD6CD7" w:rsidRPr="00ED085A">
        <w:rPr>
          <w:rFonts w:ascii="仿宋_GB2312" w:eastAsia="仿宋_GB2312"/>
          <w:sz w:val="32"/>
          <w:szCs w:val="32"/>
        </w:rPr>
        <w:t>进行汇报，</w:t>
      </w:r>
      <w:r w:rsidR="00DE403D">
        <w:rPr>
          <w:rFonts w:ascii="仿宋_GB2312" w:eastAsia="仿宋_GB2312" w:hint="eastAsia"/>
          <w:sz w:val="32"/>
          <w:szCs w:val="32"/>
        </w:rPr>
        <w:t>汇报内容包含</w:t>
      </w:r>
      <w:r w:rsidR="00E23DD8">
        <w:rPr>
          <w:rFonts w:ascii="仿宋_GB2312" w:eastAsia="仿宋_GB2312" w:hint="eastAsia"/>
          <w:sz w:val="32"/>
          <w:szCs w:val="32"/>
        </w:rPr>
        <w:t>易班网络思政队伍建设、迎新及军训等特色工作开展、优秀网络文化作品产出、优秀网络育人品牌建设、与校易班及院部易班联动情况等，具体要求参考相应年度的易班网络思政先进单位评选标准，汇报成绩</w:t>
      </w:r>
      <w:r w:rsidR="00DD6CD7" w:rsidRPr="00ED085A">
        <w:rPr>
          <w:rFonts w:ascii="仿宋_GB2312" w:eastAsia="仿宋_GB2312"/>
          <w:sz w:val="32"/>
          <w:szCs w:val="32"/>
        </w:rPr>
        <w:t>由</w:t>
      </w:r>
      <w:r w:rsidR="00E23DD8">
        <w:rPr>
          <w:rFonts w:ascii="仿宋_GB2312" w:eastAsia="仿宋_GB2312" w:hint="eastAsia"/>
          <w:sz w:val="32"/>
          <w:szCs w:val="32"/>
        </w:rPr>
        <w:t>现场</w:t>
      </w:r>
      <w:r w:rsidR="00DD6CD7" w:rsidRPr="00ED085A">
        <w:rPr>
          <w:rFonts w:ascii="仿宋_GB2312" w:eastAsia="仿宋_GB2312"/>
          <w:sz w:val="32"/>
          <w:szCs w:val="32"/>
        </w:rPr>
        <w:t>评委打分</w:t>
      </w:r>
      <w:r w:rsidR="00E23DD8">
        <w:rPr>
          <w:rFonts w:ascii="仿宋_GB2312" w:eastAsia="仿宋_GB2312" w:hint="eastAsia"/>
          <w:sz w:val="32"/>
          <w:szCs w:val="32"/>
        </w:rPr>
        <w:t>；</w:t>
      </w:r>
    </w:p>
    <w:p w14:paraId="03860784" w14:textId="28CE7DEC" w:rsidR="00DD6CD7" w:rsidRPr="00ED085A" w:rsidRDefault="00232B56" w:rsidP="00ED085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 w:rsidR="00DD6CD7" w:rsidRPr="00ED085A">
        <w:rPr>
          <w:rFonts w:ascii="仿宋_GB2312" w:eastAsia="仿宋_GB2312" w:hint="eastAsia"/>
          <w:sz w:val="32"/>
          <w:szCs w:val="32"/>
        </w:rPr>
        <w:t>、新闻投稿按照每月各学院工作站上报的</w:t>
      </w:r>
      <w:r w:rsidR="00ED085A">
        <w:rPr>
          <w:rFonts w:ascii="仿宋_GB2312" w:eastAsia="仿宋_GB2312" w:hint="eastAsia"/>
          <w:sz w:val="32"/>
          <w:szCs w:val="32"/>
        </w:rPr>
        <w:t>院部动态板块</w:t>
      </w:r>
      <w:r w:rsidR="00DD6CD7" w:rsidRPr="00ED085A">
        <w:rPr>
          <w:rFonts w:ascii="仿宋_GB2312" w:eastAsia="仿宋_GB2312" w:hint="eastAsia"/>
          <w:sz w:val="32"/>
          <w:szCs w:val="32"/>
        </w:rPr>
        <w:t>稿件</w:t>
      </w:r>
      <w:r w:rsidR="00B00687">
        <w:rPr>
          <w:rFonts w:ascii="仿宋_GB2312" w:eastAsia="仿宋_GB2312" w:hint="eastAsia"/>
          <w:sz w:val="32"/>
          <w:szCs w:val="32"/>
        </w:rPr>
        <w:t>过审数量及质量</w:t>
      </w:r>
      <w:r w:rsidR="00DD6CD7" w:rsidRPr="00ED085A">
        <w:rPr>
          <w:rFonts w:ascii="仿宋_GB2312" w:eastAsia="仿宋_GB2312" w:hint="eastAsia"/>
          <w:sz w:val="32"/>
          <w:szCs w:val="32"/>
        </w:rPr>
        <w:t>，综合评定分数</w:t>
      </w:r>
      <w:r w:rsidR="00E23DD8">
        <w:rPr>
          <w:rFonts w:ascii="仿宋_GB2312" w:eastAsia="仿宋_GB2312" w:hint="eastAsia"/>
          <w:sz w:val="32"/>
          <w:szCs w:val="32"/>
        </w:rPr>
        <w:t>；</w:t>
      </w:r>
    </w:p>
    <w:p w14:paraId="366A9477" w14:textId="23E753FC" w:rsidR="00DD6CD7" w:rsidRPr="00ED085A" w:rsidRDefault="00232B56" w:rsidP="00ED085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</w:t>
      </w:r>
      <w:r w:rsidR="00DD6CD7" w:rsidRPr="00ED085A">
        <w:rPr>
          <w:rFonts w:ascii="仿宋_GB2312" w:eastAsia="仿宋_GB2312" w:hint="eastAsia"/>
          <w:sz w:val="32"/>
          <w:szCs w:val="32"/>
        </w:rPr>
        <w:t>、</w:t>
      </w:r>
      <w:r w:rsidR="00DD6CD7" w:rsidRPr="00ED085A">
        <w:rPr>
          <w:rFonts w:ascii="仿宋_GB2312" w:eastAsia="仿宋_GB2312"/>
          <w:sz w:val="32"/>
          <w:szCs w:val="32"/>
        </w:rPr>
        <w:t>依据最终成绩，前</w:t>
      </w:r>
      <w:r w:rsidR="00ED085A">
        <w:rPr>
          <w:rFonts w:ascii="仿宋_GB2312" w:eastAsia="仿宋_GB2312" w:hint="eastAsia"/>
          <w:sz w:val="32"/>
          <w:szCs w:val="32"/>
        </w:rPr>
        <w:t>六</w:t>
      </w:r>
      <w:r w:rsidR="00DD6CD7" w:rsidRPr="00ED085A">
        <w:rPr>
          <w:rFonts w:ascii="仿宋_GB2312" w:eastAsia="仿宋_GB2312"/>
          <w:sz w:val="32"/>
          <w:szCs w:val="32"/>
        </w:rPr>
        <w:t>名的院部获得</w:t>
      </w:r>
      <w:r w:rsidR="00DD6CD7" w:rsidRPr="00ED085A">
        <w:rPr>
          <w:rFonts w:ascii="仿宋_GB2312" w:eastAsia="仿宋_GB2312" w:hint="eastAsia"/>
          <w:sz w:val="32"/>
          <w:szCs w:val="32"/>
        </w:rPr>
        <w:t>易班</w:t>
      </w:r>
      <w:r w:rsidR="00ED085A">
        <w:rPr>
          <w:rFonts w:ascii="仿宋_GB2312" w:eastAsia="仿宋_GB2312" w:hint="eastAsia"/>
          <w:sz w:val="32"/>
          <w:szCs w:val="32"/>
        </w:rPr>
        <w:t>网络思政先进单位</w:t>
      </w:r>
      <w:r w:rsidR="00DD6CD7" w:rsidRPr="00ED085A">
        <w:rPr>
          <w:rFonts w:ascii="仿宋_GB2312" w:eastAsia="仿宋_GB2312" w:hint="eastAsia"/>
          <w:sz w:val="32"/>
          <w:szCs w:val="32"/>
        </w:rPr>
        <w:t>荣誉称号。</w:t>
      </w:r>
    </w:p>
    <w:p w14:paraId="31CE643C" w14:textId="77777777" w:rsidR="00DD6CD7" w:rsidRDefault="00DD6CD7" w:rsidP="00ED085A">
      <w:pPr>
        <w:spacing w:line="560" w:lineRule="exact"/>
        <w:ind w:firstLineChars="200" w:firstLine="480"/>
        <w:rPr>
          <w:rFonts w:ascii="宋体" w:hAnsi="宋体"/>
          <w:sz w:val="24"/>
          <w:szCs w:val="24"/>
        </w:rPr>
      </w:pPr>
    </w:p>
    <w:p w14:paraId="55E824D1" w14:textId="77777777" w:rsidR="00DD6CD7" w:rsidRPr="00ED085A" w:rsidRDefault="00DD6CD7" w:rsidP="00ED085A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ED085A">
        <w:rPr>
          <w:rFonts w:ascii="黑体" w:eastAsia="黑体" w:hAnsi="黑体" w:hint="eastAsia"/>
          <w:sz w:val="32"/>
          <w:szCs w:val="32"/>
        </w:rPr>
        <w:t>第三章  附则</w:t>
      </w:r>
    </w:p>
    <w:p w14:paraId="45D949A8" w14:textId="77777777" w:rsidR="00DD6CD7" w:rsidRDefault="00DD6CD7" w:rsidP="00ED085A">
      <w:pPr>
        <w:pStyle w:val="a3"/>
        <w:shd w:val="clear" w:color="auto" w:fill="FFFFFF"/>
        <w:spacing w:before="0" w:beforeAutospacing="0" w:after="0" w:afterAutospacing="0" w:line="560" w:lineRule="exact"/>
        <w:rPr>
          <w:color w:val="333333"/>
        </w:rPr>
      </w:pPr>
      <w:r w:rsidRPr="00ED085A">
        <w:rPr>
          <w:rFonts w:ascii="黑体" w:eastAsia="黑体" w:hAnsi="黑体" w:cstheme="minorBidi"/>
          <w:kern w:val="2"/>
          <w:sz w:val="32"/>
          <w:szCs w:val="32"/>
        </w:rPr>
        <w:t>第五条</w:t>
      </w:r>
      <w:r w:rsidRPr="00ED085A">
        <w:rPr>
          <w:rFonts w:ascii="黑体" w:eastAsia="黑体" w:hAnsi="黑体" w:cstheme="minorBidi" w:hint="eastAsia"/>
          <w:kern w:val="2"/>
          <w:sz w:val="32"/>
          <w:szCs w:val="32"/>
        </w:rPr>
        <w:t xml:space="preserve"> </w:t>
      </w:r>
      <w:r>
        <w:rPr>
          <w:rFonts w:hint="eastAsia"/>
          <w:color w:val="333333"/>
        </w:rPr>
        <w:t xml:space="preserve"> </w:t>
      </w:r>
      <w:r w:rsidRPr="00ED085A">
        <w:rPr>
          <w:rFonts w:ascii="仿宋_GB2312" w:eastAsia="仿宋_GB2312" w:hAnsiTheme="minorHAnsi" w:cstheme="minorBidi" w:hint="eastAsia"/>
          <w:kern w:val="2"/>
          <w:sz w:val="32"/>
          <w:szCs w:val="32"/>
        </w:rPr>
        <w:t>本办法由党委学生工作部（武装部）负责解释。</w:t>
      </w:r>
    </w:p>
    <w:p w14:paraId="3BEB82CE" w14:textId="3F4733C1" w:rsidR="00DD6CD7" w:rsidRPr="00ED085A" w:rsidRDefault="00DD6CD7" w:rsidP="00ED085A">
      <w:pPr>
        <w:pStyle w:val="a3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Theme="minorHAnsi" w:cstheme="minorBidi"/>
          <w:kern w:val="2"/>
          <w:sz w:val="32"/>
          <w:szCs w:val="32"/>
        </w:rPr>
      </w:pPr>
      <w:r w:rsidRPr="00ED085A">
        <w:rPr>
          <w:rFonts w:ascii="黑体" w:eastAsia="黑体" w:hAnsi="黑体" w:cstheme="minorBidi"/>
          <w:kern w:val="2"/>
          <w:sz w:val="32"/>
          <w:szCs w:val="32"/>
        </w:rPr>
        <w:t>第六条</w:t>
      </w:r>
      <w:r w:rsidRPr="00ED085A">
        <w:rPr>
          <w:rFonts w:ascii="黑体" w:eastAsia="黑体" w:hAnsi="黑体" w:cstheme="minorBidi" w:hint="eastAsia"/>
          <w:kern w:val="2"/>
          <w:sz w:val="32"/>
          <w:szCs w:val="32"/>
        </w:rPr>
        <w:t xml:space="preserve">  </w:t>
      </w:r>
      <w:r w:rsidRPr="00ED085A">
        <w:rPr>
          <w:rFonts w:ascii="仿宋_GB2312" w:eastAsia="仿宋_GB2312" w:hAnsiTheme="minorHAnsi" w:cstheme="minorBidi" w:hint="eastAsia"/>
          <w:kern w:val="2"/>
          <w:sz w:val="32"/>
          <w:szCs w:val="32"/>
        </w:rPr>
        <w:t>本办法自20</w:t>
      </w:r>
      <w:r w:rsidRPr="00ED085A">
        <w:rPr>
          <w:rFonts w:ascii="仿宋_GB2312" w:eastAsia="仿宋_GB2312" w:hAnsiTheme="minorHAnsi" w:cstheme="minorBidi"/>
          <w:kern w:val="2"/>
          <w:sz w:val="32"/>
          <w:szCs w:val="32"/>
        </w:rPr>
        <w:t>2</w:t>
      </w:r>
      <w:r w:rsidR="00ED085A">
        <w:rPr>
          <w:rFonts w:ascii="仿宋_GB2312" w:eastAsia="仿宋_GB2312" w:hAnsiTheme="minorHAnsi" w:cstheme="minorBidi"/>
          <w:kern w:val="2"/>
          <w:sz w:val="32"/>
          <w:szCs w:val="32"/>
        </w:rPr>
        <w:t>3</w:t>
      </w:r>
      <w:r w:rsidRPr="00ED085A">
        <w:rPr>
          <w:rFonts w:ascii="仿宋_GB2312" w:eastAsia="仿宋_GB2312" w:hAnsiTheme="minorHAnsi" w:cstheme="minorBidi" w:hint="eastAsia"/>
          <w:kern w:val="2"/>
          <w:sz w:val="32"/>
          <w:szCs w:val="32"/>
        </w:rPr>
        <w:t>年1</w:t>
      </w:r>
      <w:r w:rsidR="00ED085A">
        <w:rPr>
          <w:rFonts w:ascii="仿宋_GB2312" w:eastAsia="仿宋_GB2312" w:hAnsiTheme="minorHAnsi" w:cstheme="minorBidi"/>
          <w:kern w:val="2"/>
          <w:sz w:val="32"/>
          <w:szCs w:val="32"/>
        </w:rPr>
        <w:t>2</w:t>
      </w:r>
      <w:r w:rsidRPr="00ED085A">
        <w:rPr>
          <w:rFonts w:ascii="仿宋_GB2312" w:eastAsia="仿宋_GB2312" w:hAnsiTheme="minorHAnsi" w:cstheme="minorBidi" w:hint="eastAsia"/>
          <w:kern w:val="2"/>
          <w:sz w:val="32"/>
          <w:szCs w:val="32"/>
        </w:rPr>
        <w:t>月起开始执行。</w:t>
      </w:r>
    </w:p>
    <w:p w14:paraId="5F21F531" w14:textId="77777777" w:rsidR="00DD6CD7" w:rsidRDefault="00DD6CD7" w:rsidP="00ED085A">
      <w:pPr>
        <w:pStyle w:val="a3"/>
        <w:shd w:val="clear" w:color="auto" w:fill="FFFFFF"/>
        <w:spacing w:before="0" w:beforeAutospacing="0" w:after="0" w:afterAutospacing="0" w:line="560" w:lineRule="exact"/>
        <w:rPr>
          <w:color w:val="333333"/>
        </w:rPr>
      </w:pPr>
    </w:p>
    <w:p w14:paraId="34C8466C" w14:textId="77777777" w:rsidR="00DD6CD7" w:rsidRPr="00ED085A" w:rsidRDefault="00DD6CD7" w:rsidP="00ED085A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 w:rsidRPr="00ED085A">
        <w:rPr>
          <w:rFonts w:ascii="仿宋_GB2312" w:eastAsia="仿宋_GB2312" w:hint="eastAsia"/>
          <w:sz w:val="32"/>
          <w:szCs w:val="32"/>
        </w:rPr>
        <w:t>党委学生工作部（武装部）</w:t>
      </w:r>
    </w:p>
    <w:p w14:paraId="61CED731" w14:textId="57B479A6" w:rsidR="00CF142B" w:rsidRPr="00ED085A" w:rsidRDefault="00DD6CD7" w:rsidP="00ED085A">
      <w:pPr>
        <w:wordWrap w:val="0"/>
        <w:spacing w:line="560" w:lineRule="exact"/>
        <w:jc w:val="right"/>
        <w:rPr>
          <w:rFonts w:ascii="仿宋_GB2312" w:eastAsia="仿宋_GB2312"/>
          <w:sz w:val="32"/>
          <w:szCs w:val="32"/>
        </w:rPr>
      </w:pPr>
      <w:r w:rsidRPr="00ED085A">
        <w:rPr>
          <w:rFonts w:ascii="仿宋_GB2312" w:eastAsia="仿宋_GB2312" w:hint="eastAsia"/>
          <w:sz w:val="32"/>
          <w:szCs w:val="32"/>
        </w:rPr>
        <w:t>20</w:t>
      </w:r>
      <w:r w:rsidRPr="00ED085A">
        <w:rPr>
          <w:rFonts w:ascii="仿宋_GB2312" w:eastAsia="仿宋_GB2312"/>
          <w:sz w:val="32"/>
          <w:szCs w:val="32"/>
        </w:rPr>
        <w:t>2</w:t>
      </w:r>
      <w:r w:rsidR="00ED085A">
        <w:rPr>
          <w:rFonts w:ascii="仿宋_GB2312" w:eastAsia="仿宋_GB2312"/>
          <w:sz w:val="32"/>
          <w:szCs w:val="32"/>
        </w:rPr>
        <w:t>3</w:t>
      </w:r>
      <w:r w:rsidRPr="00ED085A">
        <w:rPr>
          <w:rFonts w:ascii="仿宋_GB2312" w:eastAsia="仿宋_GB2312" w:hint="eastAsia"/>
          <w:sz w:val="32"/>
          <w:szCs w:val="32"/>
        </w:rPr>
        <w:t>年1</w:t>
      </w:r>
      <w:r w:rsidR="00ED085A">
        <w:rPr>
          <w:rFonts w:ascii="仿宋_GB2312" w:eastAsia="仿宋_GB2312"/>
          <w:sz w:val="32"/>
          <w:szCs w:val="32"/>
        </w:rPr>
        <w:t>2</w:t>
      </w:r>
      <w:r w:rsidRPr="00ED085A">
        <w:rPr>
          <w:rFonts w:ascii="仿宋_GB2312" w:eastAsia="仿宋_GB2312" w:hint="eastAsia"/>
          <w:sz w:val="32"/>
          <w:szCs w:val="32"/>
        </w:rPr>
        <w:t>月</w:t>
      </w:r>
      <w:r w:rsidR="00ED085A">
        <w:rPr>
          <w:rFonts w:ascii="仿宋_GB2312" w:eastAsia="仿宋_GB2312"/>
          <w:sz w:val="32"/>
          <w:szCs w:val="32"/>
        </w:rPr>
        <w:t>2</w:t>
      </w:r>
      <w:r w:rsidR="00C6329E">
        <w:rPr>
          <w:rFonts w:ascii="仿宋_GB2312" w:eastAsia="仿宋_GB2312"/>
          <w:sz w:val="32"/>
          <w:szCs w:val="32"/>
        </w:rPr>
        <w:t>6</w:t>
      </w:r>
      <w:r w:rsidRPr="00ED085A">
        <w:rPr>
          <w:rFonts w:ascii="仿宋_GB2312" w:eastAsia="仿宋_GB2312"/>
          <w:sz w:val="32"/>
          <w:szCs w:val="32"/>
        </w:rPr>
        <w:t>日</w:t>
      </w:r>
      <w:r w:rsidR="00ED085A">
        <w:rPr>
          <w:rFonts w:ascii="仿宋_GB2312" w:eastAsia="仿宋_GB2312" w:hint="eastAsia"/>
          <w:sz w:val="32"/>
          <w:szCs w:val="32"/>
        </w:rPr>
        <w:t xml:space="preserve"> </w:t>
      </w:r>
      <w:r w:rsidR="00ED085A">
        <w:rPr>
          <w:rFonts w:ascii="仿宋_GB2312" w:eastAsia="仿宋_GB2312"/>
          <w:sz w:val="32"/>
          <w:szCs w:val="32"/>
        </w:rPr>
        <w:t xml:space="preserve">  </w:t>
      </w:r>
    </w:p>
    <w:sectPr w:rsidR="00CF142B" w:rsidRPr="00ED085A" w:rsidSect="00232B56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0FF64" w14:textId="77777777" w:rsidR="00693C20" w:rsidRDefault="00693C20" w:rsidP="00DD6CD7">
      <w:r>
        <w:separator/>
      </w:r>
    </w:p>
  </w:endnote>
  <w:endnote w:type="continuationSeparator" w:id="0">
    <w:p w14:paraId="4E315FB8" w14:textId="77777777" w:rsidR="00693C20" w:rsidRDefault="00693C20" w:rsidP="00DD6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6C0D8" w14:textId="77777777" w:rsidR="00693C20" w:rsidRDefault="00693C20" w:rsidP="00DD6CD7">
      <w:r>
        <w:separator/>
      </w:r>
    </w:p>
  </w:footnote>
  <w:footnote w:type="continuationSeparator" w:id="0">
    <w:p w14:paraId="4F3574BB" w14:textId="77777777" w:rsidR="00693C20" w:rsidRDefault="00693C20" w:rsidP="00DD6C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E68"/>
    <w:rsid w:val="0010624D"/>
    <w:rsid w:val="00125BD9"/>
    <w:rsid w:val="001503E7"/>
    <w:rsid w:val="00215E68"/>
    <w:rsid w:val="0022697E"/>
    <w:rsid w:val="00232B56"/>
    <w:rsid w:val="003701B4"/>
    <w:rsid w:val="005E3BAD"/>
    <w:rsid w:val="00693C20"/>
    <w:rsid w:val="006E57C5"/>
    <w:rsid w:val="00B00687"/>
    <w:rsid w:val="00B956E0"/>
    <w:rsid w:val="00C6329E"/>
    <w:rsid w:val="00CF142B"/>
    <w:rsid w:val="00DD6CD7"/>
    <w:rsid w:val="00DE403D"/>
    <w:rsid w:val="00DE4F23"/>
    <w:rsid w:val="00E23DD8"/>
    <w:rsid w:val="00ED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EDD9F60"/>
  <w14:defaultImageDpi w14:val="32767"/>
  <w15:chartTrackingRefBased/>
  <w15:docId w15:val="{FFAC1B6C-C290-4B27-BAC8-0B34B0DA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6C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6CD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样式1"/>
    <w:basedOn w:val="a"/>
    <w:qFormat/>
    <w:rsid w:val="00DD6CD7"/>
    <w:rPr>
      <w:rFonts w:ascii="宋体" w:eastAsia="宋体" w:hAnsi="宋体" w:cs="Times New Roman"/>
      <w:b/>
      <w:szCs w:val="21"/>
    </w:rPr>
  </w:style>
  <w:style w:type="paragraph" w:styleId="a4">
    <w:name w:val="header"/>
    <w:basedOn w:val="a"/>
    <w:link w:val="a5"/>
    <w:uiPriority w:val="99"/>
    <w:unhideWhenUsed/>
    <w:rsid w:val="00DD6C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D6CD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D6C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D6C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 德政</dc:creator>
  <cp:keywords/>
  <dc:description/>
  <cp:lastModifiedBy>高 德政</cp:lastModifiedBy>
  <cp:revision>10</cp:revision>
  <dcterms:created xsi:type="dcterms:W3CDTF">2023-12-25T00:54:00Z</dcterms:created>
  <dcterms:modified xsi:type="dcterms:W3CDTF">2023-12-26T01:54:00Z</dcterms:modified>
</cp:coreProperties>
</file>