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CC6" w:rsidRPr="00E06ABA" w:rsidRDefault="0092538B" w:rsidP="00550CC6">
      <w:pPr>
        <w:pStyle w:val="a3"/>
        <w:adjustRightInd w:val="0"/>
        <w:snapToGrid w:val="0"/>
        <w:spacing w:line="276" w:lineRule="auto"/>
        <w:jc w:val="center"/>
        <w:rPr>
          <w:rFonts w:ascii="黑体" w:eastAsia="黑体" w:hAnsi="黑体"/>
        </w:rPr>
      </w:pPr>
      <w:r>
        <w:rPr>
          <w:rFonts w:ascii="黑体" w:eastAsia="黑体" w:hAnsi="黑体" w:hint="eastAsia"/>
          <w:sz w:val="44"/>
          <w:szCs w:val="44"/>
        </w:rPr>
        <w:t>关于举办</w:t>
      </w:r>
      <w:r w:rsidR="00550CC6" w:rsidRPr="00E06ABA">
        <w:rPr>
          <w:rFonts w:ascii="黑体" w:eastAsia="黑体" w:hAnsi="黑体" w:hint="eastAsia"/>
          <w:sz w:val="44"/>
          <w:szCs w:val="44"/>
        </w:rPr>
        <w:t>心理健康</w:t>
      </w:r>
      <w:proofErr w:type="gramStart"/>
      <w:r w:rsidR="00550CC6" w:rsidRPr="00E06ABA">
        <w:rPr>
          <w:rFonts w:ascii="黑体" w:eastAsia="黑体" w:hAnsi="黑体" w:hint="eastAsia"/>
          <w:sz w:val="44"/>
          <w:szCs w:val="44"/>
        </w:rPr>
        <w:t>教育微课评选</w:t>
      </w:r>
      <w:proofErr w:type="gramEnd"/>
      <w:r w:rsidR="00550CC6" w:rsidRPr="00E06ABA">
        <w:rPr>
          <w:rFonts w:ascii="黑体" w:eastAsia="黑体" w:hAnsi="黑体" w:hint="eastAsia"/>
          <w:sz w:val="44"/>
          <w:szCs w:val="44"/>
        </w:rPr>
        <w:t>展示活动</w:t>
      </w:r>
      <w:r>
        <w:rPr>
          <w:rFonts w:ascii="黑体" w:eastAsia="黑体" w:hAnsi="黑体" w:hint="eastAsia"/>
          <w:sz w:val="44"/>
          <w:szCs w:val="44"/>
        </w:rPr>
        <w:t>的通知</w:t>
      </w:r>
    </w:p>
    <w:p w:rsidR="0092538B" w:rsidRPr="0092538B" w:rsidRDefault="0092538B" w:rsidP="00550CC6">
      <w:pPr>
        <w:widowControl/>
        <w:adjustRightInd w:val="0"/>
        <w:snapToGrid w:val="0"/>
        <w:spacing w:before="100" w:beforeAutospacing="1" w:after="100" w:afterAutospacing="1" w:line="276" w:lineRule="auto"/>
        <w:jc w:val="left"/>
        <w:rPr>
          <w:rFonts w:ascii="仿宋_GB2312" w:eastAsia="仿宋_GB2312" w:hAnsi="仿宋_GB2312" w:cs="仿宋_GB2312"/>
          <w:b/>
          <w:kern w:val="0"/>
          <w:sz w:val="32"/>
          <w:szCs w:val="32"/>
        </w:rPr>
      </w:pPr>
      <w:r w:rsidRPr="0092538B">
        <w:rPr>
          <w:rFonts w:ascii="仿宋_GB2312" w:eastAsia="仿宋_GB2312" w:hAnsi="仿宋_GB2312" w:cs="仿宋_GB2312" w:hint="eastAsia"/>
          <w:b/>
          <w:kern w:val="0"/>
          <w:sz w:val="32"/>
          <w:szCs w:val="32"/>
        </w:rPr>
        <w:t>各院部：</w:t>
      </w:r>
    </w:p>
    <w:p w:rsidR="0092538B" w:rsidRPr="0092538B" w:rsidRDefault="0092538B" w:rsidP="0092538B">
      <w:pPr>
        <w:pStyle w:val="a3"/>
        <w:adjustRightInd w:val="0"/>
        <w:snapToGrid w:val="0"/>
        <w:spacing w:line="276" w:lineRule="auto"/>
        <w:ind w:firstLineChars="200" w:firstLine="640"/>
        <w:rPr>
          <w:rFonts w:ascii="仿宋_GB2312" w:eastAsia="仿宋_GB2312" w:hAnsi="仿宋_GB2312" w:cs="仿宋_GB2312"/>
          <w:sz w:val="32"/>
          <w:szCs w:val="32"/>
        </w:rPr>
      </w:pPr>
      <w:r w:rsidRPr="0092538B">
        <w:rPr>
          <w:rFonts w:ascii="仿宋_GB2312" w:eastAsia="仿宋_GB2312" w:hAnsi="仿宋_GB2312" w:cs="仿宋_GB2312" w:hint="eastAsia"/>
          <w:sz w:val="32"/>
          <w:szCs w:val="32"/>
        </w:rPr>
        <w:t>为充分发挥课堂教学在大学生心理健康教育工作中的主渠道作用，帮助学生明确心理健康的标准及意义，增强自我心理保健意识和心理危机预防意识，掌握并应用心理健康知识，培养自我认知能力、人际沟通能力、自我调节能力，切实提高心理素质，</w:t>
      </w:r>
      <w:r>
        <w:rPr>
          <w:rFonts w:ascii="仿宋_GB2312" w:eastAsia="仿宋_GB2312" w:hAnsi="仿宋_GB2312" w:cs="仿宋_GB2312" w:hint="eastAsia"/>
          <w:sz w:val="32"/>
          <w:szCs w:val="32"/>
        </w:rPr>
        <w:t>结合山东省教育厅《关于举办2</w:t>
      </w:r>
      <w:r>
        <w:rPr>
          <w:rFonts w:ascii="仿宋_GB2312" w:eastAsia="仿宋_GB2312" w:hAnsi="仿宋_GB2312" w:cs="仿宋_GB2312"/>
          <w:sz w:val="32"/>
          <w:szCs w:val="32"/>
        </w:rPr>
        <w:t>022</w:t>
      </w:r>
      <w:r>
        <w:rPr>
          <w:rFonts w:ascii="仿宋_GB2312" w:eastAsia="仿宋_GB2312" w:hAnsi="仿宋_GB2312" w:cs="仿宋_GB2312" w:hint="eastAsia"/>
          <w:sz w:val="32"/>
          <w:szCs w:val="32"/>
        </w:rPr>
        <w:t>年山东省学校心理健康教育月活动的通知》，</w:t>
      </w:r>
      <w:r w:rsidRPr="0092538B">
        <w:rPr>
          <w:rFonts w:ascii="仿宋_GB2312" w:eastAsia="仿宋_GB2312" w:hAnsi="仿宋_GB2312" w:cs="仿宋_GB2312" w:hint="eastAsia"/>
          <w:sz w:val="32"/>
          <w:szCs w:val="32"/>
        </w:rPr>
        <w:t>我校拟举</w:t>
      </w:r>
      <w:r>
        <w:rPr>
          <w:rFonts w:ascii="仿宋_GB2312" w:eastAsia="仿宋_GB2312" w:hAnsi="仿宋_GB2312" w:cs="仿宋_GB2312" w:hint="eastAsia"/>
          <w:sz w:val="32"/>
          <w:szCs w:val="32"/>
        </w:rPr>
        <w:t>办</w:t>
      </w:r>
      <w:r w:rsidRPr="0092538B">
        <w:rPr>
          <w:rFonts w:ascii="仿宋_GB2312" w:eastAsia="仿宋_GB2312" w:hAnsi="仿宋_GB2312" w:cs="仿宋_GB2312" w:hint="eastAsia"/>
          <w:sz w:val="32"/>
          <w:szCs w:val="32"/>
        </w:rPr>
        <w:t>心理健康</w:t>
      </w:r>
      <w:proofErr w:type="gramStart"/>
      <w:r w:rsidRPr="0092538B">
        <w:rPr>
          <w:rFonts w:ascii="仿宋_GB2312" w:eastAsia="仿宋_GB2312" w:hAnsi="仿宋_GB2312" w:cs="仿宋_GB2312" w:hint="eastAsia"/>
          <w:sz w:val="32"/>
          <w:szCs w:val="32"/>
        </w:rPr>
        <w:t>教育微课评选</w:t>
      </w:r>
      <w:proofErr w:type="gramEnd"/>
      <w:r w:rsidRPr="0092538B">
        <w:rPr>
          <w:rFonts w:ascii="仿宋_GB2312" w:eastAsia="仿宋_GB2312" w:hAnsi="仿宋_GB2312" w:cs="仿宋_GB2312" w:hint="eastAsia"/>
          <w:sz w:val="32"/>
          <w:szCs w:val="32"/>
        </w:rPr>
        <w:t>展示活动</w:t>
      </w:r>
      <w:r>
        <w:rPr>
          <w:rFonts w:ascii="仿宋_GB2312" w:eastAsia="仿宋_GB2312" w:hAnsi="仿宋_GB2312" w:cs="仿宋_GB2312" w:hint="eastAsia"/>
          <w:sz w:val="32"/>
          <w:szCs w:val="32"/>
        </w:rPr>
        <w:t>，具体安排如下</w:t>
      </w:r>
      <w:r w:rsidRPr="0092538B">
        <w:rPr>
          <w:rFonts w:ascii="仿宋_GB2312" w:eastAsia="仿宋_GB2312" w:hAnsi="仿宋_GB2312" w:cs="仿宋_GB2312" w:hint="eastAsia"/>
          <w:sz w:val="32"/>
          <w:szCs w:val="32"/>
        </w:rPr>
        <w:t>。</w:t>
      </w:r>
    </w:p>
    <w:p w:rsidR="00550CC6" w:rsidRPr="00A51653" w:rsidRDefault="00550CC6" w:rsidP="00550CC6">
      <w:pPr>
        <w:widowControl/>
        <w:adjustRightInd w:val="0"/>
        <w:snapToGrid w:val="0"/>
        <w:spacing w:before="100" w:beforeAutospacing="1" w:after="100" w:afterAutospacing="1" w:line="276" w:lineRule="auto"/>
        <w:jc w:val="left"/>
        <w:rPr>
          <w:rFonts w:ascii="宋体" w:eastAsia="宋体" w:hAnsi="宋体" w:cs="宋体"/>
          <w:kern w:val="0"/>
          <w:sz w:val="24"/>
          <w:szCs w:val="24"/>
        </w:rPr>
      </w:pPr>
      <w:r>
        <w:rPr>
          <w:rFonts w:ascii="黑体" w:eastAsia="黑体" w:hAnsi="黑体" w:cs="宋体" w:hint="eastAsia"/>
          <w:kern w:val="0"/>
          <w:sz w:val="32"/>
          <w:szCs w:val="32"/>
        </w:rPr>
        <w:t>1</w:t>
      </w:r>
      <w:r>
        <w:rPr>
          <w:rFonts w:ascii="黑体" w:eastAsia="黑体" w:hAnsi="黑体" w:cs="宋体"/>
          <w:kern w:val="0"/>
          <w:sz w:val="32"/>
          <w:szCs w:val="32"/>
        </w:rPr>
        <w:t>.</w:t>
      </w:r>
      <w:r w:rsidRPr="00A51653">
        <w:rPr>
          <w:rFonts w:ascii="黑体" w:eastAsia="黑体" w:hAnsi="黑体" w:cs="宋体" w:hint="eastAsia"/>
          <w:kern w:val="0"/>
          <w:sz w:val="32"/>
          <w:szCs w:val="32"/>
        </w:rPr>
        <w:t>参与对象</w:t>
      </w:r>
      <w:r>
        <w:rPr>
          <w:rFonts w:ascii="黑体" w:eastAsia="黑体" w:hAnsi="黑体" w:cs="宋体" w:hint="eastAsia"/>
          <w:kern w:val="0"/>
          <w:sz w:val="32"/>
          <w:szCs w:val="32"/>
        </w:rPr>
        <w:t>：</w:t>
      </w:r>
      <w:r w:rsidR="0092538B">
        <w:rPr>
          <w:rFonts w:ascii="仿宋_GB2312" w:eastAsia="仿宋_GB2312" w:hAnsi="仿宋_GB2312" w:cs="宋体" w:hint="eastAsia"/>
          <w:kern w:val="0"/>
          <w:sz w:val="32"/>
          <w:szCs w:val="32"/>
        </w:rPr>
        <w:t>心理健康教育专兼职教师</w:t>
      </w:r>
      <w:r w:rsidRPr="00A51653">
        <w:rPr>
          <w:rFonts w:ascii="仿宋_GB2312" w:eastAsia="仿宋_GB2312" w:hAnsi="仿宋_GB2312" w:cs="宋体" w:hint="eastAsia"/>
          <w:kern w:val="0"/>
          <w:sz w:val="32"/>
          <w:szCs w:val="32"/>
        </w:rPr>
        <w:t xml:space="preserve"> </w:t>
      </w:r>
    </w:p>
    <w:p w:rsidR="00550CC6" w:rsidRPr="00A51653" w:rsidRDefault="00550CC6" w:rsidP="00550CC6">
      <w:pPr>
        <w:widowControl/>
        <w:adjustRightInd w:val="0"/>
        <w:snapToGrid w:val="0"/>
        <w:spacing w:before="100" w:beforeAutospacing="1" w:after="100" w:afterAutospacing="1" w:line="276" w:lineRule="auto"/>
        <w:jc w:val="left"/>
        <w:rPr>
          <w:rFonts w:ascii="宋体" w:eastAsia="宋体" w:hAnsi="宋体" w:cs="宋体"/>
          <w:kern w:val="0"/>
          <w:sz w:val="24"/>
          <w:szCs w:val="24"/>
        </w:rPr>
      </w:pPr>
      <w:r>
        <w:rPr>
          <w:rFonts w:ascii="黑体" w:eastAsia="黑体" w:hAnsi="黑体" w:cs="宋体" w:hint="eastAsia"/>
          <w:kern w:val="0"/>
          <w:sz w:val="32"/>
          <w:szCs w:val="32"/>
        </w:rPr>
        <w:t>2</w:t>
      </w:r>
      <w:r>
        <w:rPr>
          <w:rFonts w:ascii="黑体" w:eastAsia="黑体" w:hAnsi="黑体" w:cs="宋体"/>
          <w:kern w:val="0"/>
          <w:sz w:val="32"/>
          <w:szCs w:val="32"/>
        </w:rPr>
        <w:t>.</w:t>
      </w:r>
      <w:r w:rsidRPr="00A51653">
        <w:rPr>
          <w:rFonts w:ascii="黑体" w:eastAsia="黑体" w:hAnsi="黑体" w:cs="宋体" w:hint="eastAsia"/>
          <w:kern w:val="0"/>
          <w:sz w:val="32"/>
          <w:szCs w:val="32"/>
        </w:rPr>
        <w:t xml:space="preserve">作品要求 </w:t>
      </w:r>
    </w:p>
    <w:p w:rsidR="00550CC6" w:rsidRPr="00A51653" w:rsidRDefault="00550CC6" w:rsidP="00550CC6">
      <w:pPr>
        <w:adjustRightInd w:val="0"/>
        <w:snapToGrid w:val="0"/>
        <w:spacing w:before="100" w:beforeAutospacing="1" w:after="100" w:afterAutospacing="1" w:line="276" w:lineRule="auto"/>
        <w:jc w:val="left"/>
        <w:rPr>
          <w:rFonts w:ascii="宋体" w:eastAsia="宋体" w:hAnsi="宋体" w:cs="宋体"/>
          <w:kern w:val="0"/>
          <w:sz w:val="24"/>
          <w:szCs w:val="24"/>
        </w:rPr>
      </w:pPr>
      <w:r>
        <w:rPr>
          <w:rFonts w:ascii="仿宋_GB2312" w:eastAsia="仿宋_GB2312" w:hAnsi="仿宋_GB2312" w:cs="仿宋_GB2312" w:hint="eastAsia"/>
          <w:kern w:val="0"/>
          <w:sz w:val="32"/>
          <w:szCs w:val="32"/>
        </w:rPr>
        <w:t>（1）</w:t>
      </w:r>
      <w:r w:rsidRPr="00A51653">
        <w:rPr>
          <w:rFonts w:ascii="仿宋_GB2312" w:eastAsia="仿宋_GB2312" w:hAnsi="仿宋_GB2312" w:cs="仿宋_GB2312" w:hint="eastAsia"/>
          <w:kern w:val="0"/>
          <w:sz w:val="32"/>
          <w:szCs w:val="32"/>
        </w:rPr>
        <w:t>参考教育部印发的《普通高等学校学生心理健康教育课程教学基本要求》</w:t>
      </w:r>
      <w:r>
        <w:rPr>
          <w:rFonts w:ascii="仿宋_GB2312" w:eastAsia="仿宋_GB2312" w:hAnsi="仿宋_GB2312" w:cs="仿宋_GB2312" w:hint="eastAsia"/>
          <w:kern w:val="0"/>
          <w:sz w:val="32"/>
          <w:szCs w:val="32"/>
        </w:rPr>
        <w:t>（见附件1）</w:t>
      </w:r>
      <w:r w:rsidRPr="00A51653">
        <w:rPr>
          <w:rFonts w:ascii="仿宋_GB2312" w:eastAsia="仿宋_GB2312" w:hAnsi="仿宋_GB2312" w:cs="仿宋_GB2312" w:hint="eastAsia"/>
          <w:kern w:val="0"/>
          <w:sz w:val="32"/>
          <w:szCs w:val="32"/>
        </w:rPr>
        <w:t xml:space="preserve">有关内容选取知识点，也可侧重于疫情防控期间以及复学复课后学生心理需求，设计和制作微课。 </w:t>
      </w:r>
    </w:p>
    <w:p w:rsidR="00550CC6" w:rsidRDefault="00550CC6" w:rsidP="00550CC6">
      <w:pPr>
        <w:adjustRightInd w:val="0"/>
        <w:snapToGrid w:val="0"/>
        <w:spacing w:before="100" w:beforeAutospacing="1" w:after="100" w:afterAutospacing="1" w:line="276" w:lineRule="auto"/>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sidRPr="00A51653">
        <w:rPr>
          <w:rFonts w:ascii="仿宋_GB2312" w:eastAsia="仿宋_GB2312" w:hAnsi="仿宋_GB2312" w:cs="仿宋_GB2312" w:hint="eastAsia"/>
          <w:kern w:val="0"/>
          <w:sz w:val="32"/>
          <w:szCs w:val="32"/>
        </w:rPr>
        <w:t>参与征集作品应导向正确，主题鲜明，逻辑清晰，内容</w:t>
      </w:r>
      <w:r>
        <w:rPr>
          <w:rFonts w:ascii="仿宋_GB2312" w:eastAsia="仿宋_GB2312" w:hAnsi="仿宋_GB2312" w:cs="仿宋_GB2312" w:hint="eastAsia"/>
          <w:kern w:val="0"/>
          <w:sz w:val="32"/>
          <w:szCs w:val="32"/>
        </w:rPr>
        <w:t>丰富。</w:t>
      </w:r>
    </w:p>
    <w:p w:rsidR="00550CC6" w:rsidRPr="00A51653" w:rsidRDefault="00550CC6" w:rsidP="00550CC6">
      <w:pPr>
        <w:adjustRightInd w:val="0"/>
        <w:snapToGrid w:val="0"/>
        <w:spacing w:before="100" w:beforeAutospacing="1" w:after="100" w:afterAutospacing="1" w:line="276" w:lineRule="auto"/>
        <w:jc w:val="left"/>
        <w:rPr>
          <w:rFonts w:ascii="宋体" w:eastAsia="宋体" w:hAnsi="宋体" w:cs="宋体"/>
          <w:kern w:val="0"/>
          <w:sz w:val="24"/>
          <w:szCs w:val="24"/>
        </w:rPr>
      </w:pPr>
      <w:r>
        <w:rPr>
          <w:rFonts w:ascii="仿宋_GB2312" w:eastAsia="仿宋_GB2312" w:hAnsi="仿宋_GB2312" w:cs="仿宋_GB2312" w:hint="eastAsia"/>
          <w:kern w:val="0"/>
          <w:sz w:val="32"/>
          <w:szCs w:val="32"/>
        </w:rPr>
        <w:t>（3）</w:t>
      </w:r>
      <w:r w:rsidRPr="00A51653">
        <w:rPr>
          <w:rFonts w:ascii="仿宋_GB2312" w:eastAsia="仿宋_GB2312" w:hAnsi="仿宋_GB2312" w:cs="仿宋_GB2312" w:hint="eastAsia"/>
          <w:kern w:val="0"/>
          <w:sz w:val="32"/>
          <w:szCs w:val="32"/>
        </w:rPr>
        <w:t>每个作品需提交《心理健康教育微课评选展示申报表》</w:t>
      </w:r>
      <w:r>
        <w:rPr>
          <w:rFonts w:ascii="仿宋_GB2312" w:eastAsia="仿宋_GB2312" w:hAnsi="仿宋_GB2312" w:cs="仿宋_GB2312" w:hint="eastAsia"/>
          <w:kern w:val="0"/>
          <w:sz w:val="32"/>
          <w:szCs w:val="32"/>
        </w:rPr>
        <w:t>（见附件</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w:t>
      </w:r>
      <w:r w:rsidRPr="00A51653">
        <w:rPr>
          <w:rFonts w:ascii="仿宋_GB2312" w:eastAsia="仿宋_GB2312" w:hAnsi="仿宋_GB2312" w:cs="仿宋_GB2312" w:hint="eastAsia"/>
          <w:kern w:val="0"/>
          <w:sz w:val="32"/>
          <w:szCs w:val="32"/>
        </w:rPr>
        <w:t>及</w:t>
      </w:r>
      <w:proofErr w:type="gramStart"/>
      <w:r w:rsidRPr="00A51653">
        <w:rPr>
          <w:rFonts w:ascii="仿宋_GB2312" w:eastAsia="仿宋_GB2312" w:hAnsi="仿宋_GB2312" w:cs="仿宋_GB2312" w:hint="eastAsia"/>
          <w:kern w:val="0"/>
          <w:sz w:val="32"/>
          <w:szCs w:val="32"/>
        </w:rPr>
        <w:t>教学微课视频</w:t>
      </w:r>
      <w:proofErr w:type="gramEnd"/>
      <w:r w:rsidRPr="00A51653">
        <w:rPr>
          <w:rFonts w:ascii="仿宋_GB2312" w:eastAsia="仿宋_GB2312" w:hAnsi="仿宋_GB2312" w:cs="仿宋_GB2312" w:hint="eastAsia"/>
          <w:kern w:val="0"/>
          <w:sz w:val="32"/>
          <w:szCs w:val="32"/>
        </w:rPr>
        <w:t>。</w:t>
      </w:r>
      <w:proofErr w:type="gramStart"/>
      <w:r w:rsidRPr="00A51653">
        <w:rPr>
          <w:rFonts w:ascii="仿宋_GB2312" w:eastAsia="仿宋_GB2312" w:hAnsi="仿宋_GB2312" w:cs="仿宋_GB2312" w:hint="eastAsia"/>
          <w:kern w:val="0"/>
          <w:sz w:val="32"/>
          <w:szCs w:val="32"/>
        </w:rPr>
        <w:t>微课视频</w:t>
      </w:r>
      <w:proofErr w:type="gramEnd"/>
      <w:r w:rsidRPr="00A51653">
        <w:rPr>
          <w:rFonts w:ascii="仿宋_GB2312" w:eastAsia="仿宋_GB2312" w:hAnsi="仿宋_GB2312" w:cs="仿宋_GB2312" w:hint="eastAsia"/>
          <w:kern w:val="0"/>
          <w:sz w:val="32"/>
          <w:szCs w:val="32"/>
        </w:rPr>
        <w:t xml:space="preserve">时长约 8—15 分钟，格式要求:分辨率为 1920*1080 50i，码流大于 5M，左右声道一致，压缩格式为 MP4。 视频片头应显示标题，对主要教学内容和环节有字幕提示或说明。 </w:t>
      </w:r>
    </w:p>
    <w:p w:rsidR="00550CC6" w:rsidRPr="00A51653" w:rsidRDefault="00550CC6" w:rsidP="00550CC6">
      <w:pPr>
        <w:widowControl/>
        <w:adjustRightInd w:val="0"/>
        <w:snapToGrid w:val="0"/>
        <w:spacing w:line="276" w:lineRule="auto"/>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（4）</w:t>
      </w:r>
      <w:r w:rsidRPr="00A51653">
        <w:rPr>
          <w:rFonts w:ascii="仿宋_GB2312" w:eastAsia="仿宋_GB2312" w:hAnsi="仿宋_GB2312" w:cs="仿宋_GB2312" w:hint="eastAsia"/>
          <w:kern w:val="0"/>
          <w:sz w:val="32"/>
          <w:szCs w:val="32"/>
        </w:rPr>
        <w:t>参赛作品须原创，不得抄袭、侵害他人版权。</w:t>
      </w:r>
      <w:r w:rsidRPr="00A51653">
        <w:rPr>
          <w:rFonts w:ascii="仿宋_GB2312" w:eastAsia="仿宋_GB2312" w:hAnsi="仿宋_GB2312" w:cs="仿宋_GB2312"/>
          <w:kern w:val="0"/>
          <w:sz w:val="32"/>
          <w:szCs w:val="32"/>
        </w:rPr>
        <w:t>参赛者享有作品的著作权，须同意授权赛事主办方享有出版和网络传播权。</w:t>
      </w:r>
    </w:p>
    <w:p w:rsidR="002B19D4" w:rsidRDefault="00550CC6" w:rsidP="004F0BBF">
      <w:pPr>
        <w:widowControl/>
        <w:adjustRightInd w:val="0"/>
        <w:snapToGrid w:val="0"/>
        <w:spacing w:before="100" w:beforeAutospacing="1" w:after="100" w:afterAutospacing="1" w:line="276" w:lineRule="auto"/>
        <w:jc w:val="left"/>
        <w:rPr>
          <w:rFonts w:ascii="仿宋_GB2312" w:eastAsia="仿宋_GB2312" w:hAnsi="仿宋_GB2312" w:cs="仿宋_GB2312"/>
          <w:kern w:val="0"/>
          <w:sz w:val="32"/>
          <w:szCs w:val="32"/>
        </w:rPr>
      </w:pPr>
      <w:r w:rsidRPr="00E06ABA">
        <w:rPr>
          <w:rFonts w:ascii="黑体" w:eastAsia="黑体" w:hAnsi="黑体" w:cs="宋体" w:hint="eastAsia"/>
          <w:kern w:val="0"/>
          <w:sz w:val="32"/>
          <w:szCs w:val="32"/>
        </w:rPr>
        <w:t>3</w:t>
      </w:r>
      <w:r w:rsidRPr="00E06ABA">
        <w:rPr>
          <w:rFonts w:ascii="黑体" w:eastAsia="黑体" w:hAnsi="黑体" w:cs="宋体"/>
          <w:kern w:val="0"/>
          <w:sz w:val="32"/>
          <w:szCs w:val="32"/>
        </w:rPr>
        <w:t>.</w:t>
      </w:r>
      <w:r w:rsidRPr="00E06ABA">
        <w:rPr>
          <w:rFonts w:ascii="黑体" w:eastAsia="黑体" w:hAnsi="黑体" w:cs="宋体" w:hint="eastAsia"/>
          <w:kern w:val="0"/>
          <w:sz w:val="32"/>
          <w:szCs w:val="32"/>
        </w:rPr>
        <w:t>推荐数量：</w:t>
      </w:r>
      <w:r w:rsidRPr="00E06ABA">
        <w:rPr>
          <w:rFonts w:ascii="仿宋_GB2312" w:eastAsia="仿宋_GB2312" w:hAnsi="仿宋_GB2312" w:cs="仿宋_GB2312"/>
          <w:kern w:val="0"/>
          <w:sz w:val="32"/>
          <w:szCs w:val="32"/>
        </w:rPr>
        <w:t>各院</w:t>
      </w:r>
      <w:r w:rsidRPr="00A51653">
        <w:rPr>
          <w:rFonts w:ascii="仿宋_GB2312" w:eastAsia="仿宋_GB2312" w:hAnsi="仿宋_GB2312" w:cs="仿宋_GB2312"/>
          <w:kern w:val="0"/>
          <w:sz w:val="32"/>
          <w:szCs w:val="32"/>
        </w:rPr>
        <w:t>部按照不少1项作品进行推荐，</w:t>
      </w:r>
      <w:hyperlink r:id="rId6" w:history="1">
        <w:r w:rsidR="005320F1" w:rsidRPr="0045564C">
          <w:rPr>
            <w:rStyle w:val="a8"/>
            <w:rFonts w:ascii="仿宋_GB2312" w:eastAsia="仿宋_GB2312" w:hAnsi="仿宋_GB2312" w:cs="仿宋_GB2312"/>
            <w:kern w:val="0"/>
            <w:sz w:val="32"/>
            <w:szCs w:val="32"/>
          </w:rPr>
          <w:t>于5月30日前将申报材料发送至邮箱1351703999@qq.com</w:t>
        </w:r>
      </w:hyperlink>
      <w:r>
        <w:rPr>
          <w:rFonts w:ascii="仿宋_GB2312" w:eastAsia="仿宋_GB2312" w:hAnsi="仿宋_GB2312" w:cs="仿宋_GB2312" w:hint="eastAsia"/>
          <w:kern w:val="0"/>
          <w:sz w:val="32"/>
          <w:szCs w:val="32"/>
        </w:rPr>
        <w:t>。</w:t>
      </w:r>
      <w:r w:rsidR="002B19D4">
        <w:rPr>
          <w:rFonts w:ascii="仿宋_GB2312" w:eastAsia="仿宋_GB2312" w:hAnsi="仿宋_GB2312" w:cs="仿宋_GB2312" w:hint="eastAsia"/>
          <w:kern w:val="0"/>
          <w:sz w:val="32"/>
          <w:szCs w:val="32"/>
        </w:rPr>
        <w:t>心理中心将</w:t>
      </w:r>
      <w:r w:rsidR="002B19D4" w:rsidRPr="002B19D4">
        <w:rPr>
          <w:rFonts w:ascii="仿宋_GB2312" w:eastAsia="仿宋_GB2312" w:hAnsi="仿宋_GB2312" w:cs="仿宋_GB2312" w:hint="eastAsia"/>
          <w:kern w:val="0"/>
          <w:sz w:val="32"/>
          <w:szCs w:val="32"/>
        </w:rPr>
        <w:t>根据参赛情况评选出一、二、三等奖若干，</w:t>
      </w:r>
      <w:r w:rsidR="002B19D4">
        <w:rPr>
          <w:rFonts w:ascii="仿宋_GB2312" w:eastAsia="仿宋_GB2312" w:hAnsi="仿宋_GB2312" w:cs="仿宋_GB2312" w:hint="eastAsia"/>
          <w:kern w:val="0"/>
          <w:sz w:val="32"/>
          <w:szCs w:val="32"/>
        </w:rPr>
        <w:t>一等奖</w:t>
      </w:r>
      <w:r w:rsidRPr="00A51653">
        <w:rPr>
          <w:rFonts w:ascii="仿宋_GB2312" w:eastAsia="仿宋_GB2312" w:hAnsi="仿宋_GB2312" w:cs="仿宋_GB2312"/>
          <w:kern w:val="0"/>
          <w:sz w:val="32"/>
          <w:szCs w:val="32"/>
        </w:rPr>
        <w:t>作品</w:t>
      </w:r>
      <w:r w:rsidR="002B19D4">
        <w:rPr>
          <w:rFonts w:ascii="仿宋_GB2312" w:eastAsia="仿宋_GB2312" w:hAnsi="仿宋_GB2312" w:cs="仿宋_GB2312" w:hint="eastAsia"/>
          <w:kern w:val="0"/>
          <w:sz w:val="32"/>
          <w:szCs w:val="32"/>
        </w:rPr>
        <w:t>将有机会</w:t>
      </w:r>
      <w:r w:rsidRPr="00A51653">
        <w:rPr>
          <w:rFonts w:ascii="仿宋_GB2312" w:eastAsia="仿宋_GB2312" w:hAnsi="仿宋_GB2312" w:cs="仿宋_GB2312"/>
          <w:kern w:val="0"/>
          <w:sz w:val="32"/>
          <w:szCs w:val="32"/>
        </w:rPr>
        <w:t>参与</w:t>
      </w:r>
      <w:r w:rsidR="004F0BBF">
        <w:rPr>
          <w:rFonts w:ascii="仿宋_GB2312" w:eastAsia="仿宋_GB2312" w:hAnsi="仿宋_GB2312" w:cs="仿宋_GB2312" w:hint="eastAsia"/>
          <w:kern w:val="0"/>
          <w:sz w:val="32"/>
          <w:szCs w:val="32"/>
        </w:rPr>
        <w:t>山东</w:t>
      </w:r>
      <w:r w:rsidRPr="00A51653">
        <w:rPr>
          <w:rFonts w:ascii="仿宋_GB2312" w:eastAsia="仿宋_GB2312" w:hAnsi="仿宋_GB2312" w:cs="仿宋_GB2312"/>
          <w:kern w:val="0"/>
          <w:sz w:val="32"/>
          <w:szCs w:val="32"/>
        </w:rPr>
        <w:t>省</w:t>
      </w:r>
      <w:r w:rsidR="004F0BBF" w:rsidRPr="004F0BBF">
        <w:rPr>
          <w:rFonts w:ascii="仿宋_GB2312" w:eastAsia="仿宋_GB2312" w:hAnsi="仿宋_GB2312" w:cs="仿宋_GB2312" w:hint="eastAsia"/>
          <w:kern w:val="0"/>
          <w:sz w:val="32"/>
          <w:szCs w:val="32"/>
        </w:rPr>
        <w:t>心理健康</w:t>
      </w:r>
      <w:proofErr w:type="gramStart"/>
      <w:r w:rsidR="004F0BBF" w:rsidRPr="004F0BBF">
        <w:rPr>
          <w:rFonts w:ascii="仿宋_GB2312" w:eastAsia="仿宋_GB2312" w:hAnsi="仿宋_GB2312" w:cs="仿宋_GB2312" w:hint="eastAsia"/>
          <w:kern w:val="0"/>
          <w:sz w:val="32"/>
          <w:szCs w:val="32"/>
        </w:rPr>
        <w:t>教育微课</w:t>
      </w:r>
      <w:r w:rsidRPr="00A51653">
        <w:rPr>
          <w:rFonts w:ascii="仿宋_GB2312" w:eastAsia="仿宋_GB2312" w:hAnsi="仿宋_GB2312" w:cs="仿宋_GB2312"/>
          <w:kern w:val="0"/>
          <w:sz w:val="32"/>
          <w:szCs w:val="32"/>
        </w:rPr>
        <w:t>评选</w:t>
      </w:r>
      <w:proofErr w:type="gramEnd"/>
      <w:r w:rsidR="004F0BBF">
        <w:rPr>
          <w:rFonts w:ascii="仿宋_GB2312" w:eastAsia="仿宋_GB2312" w:hAnsi="仿宋_GB2312" w:cs="仿宋_GB2312" w:hint="eastAsia"/>
          <w:kern w:val="0"/>
          <w:sz w:val="32"/>
          <w:szCs w:val="32"/>
        </w:rPr>
        <w:t>活动</w:t>
      </w:r>
      <w:r w:rsidRPr="00A51653">
        <w:rPr>
          <w:rFonts w:ascii="仿宋_GB2312" w:eastAsia="仿宋_GB2312" w:hAnsi="仿宋_GB2312" w:cs="仿宋_GB2312"/>
          <w:kern w:val="0"/>
          <w:sz w:val="32"/>
          <w:szCs w:val="32"/>
        </w:rPr>
        <w:t>。</w:t>
      </w:r>
    </w:p>
    <w:p w:rsidR="007D475C" w:rsidRDefault="002B19D4" w:rsidP="004F0BBF">
      <w:pPr>
        <w:widowControl/>
        <w:adjustRightInd w:val="0"/>
        <w:snapToGrid w:val="0"/>
        <w:spacing w:before="100" w:beforeAutospacing="1" w:after="100" w:afterAutospacing="1" w:line="276" w:lineRule="auto"/>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如有不明事宜，请</w:t>
      </w:r>
      <w:r>
        <w:rPr>
          <w:rFonts w:ascii="仿宋_GB2312" w:eastAsia="仿宋_GB2312" w:hAnsi="仿宋_GB2312" w:cs="仿宋_GB2312"/>
          <w:kern w:val="0"/>
          <w:sz w:val="32"/>
          <w:szCs w:val="32"/>
        </w:rPr>
        <w:t>联系</w:t>
      </w:r>
      <w:r w:rsidRPr="00A51653">
        <w:rPr>
          <w:rFonts w:ascii="仿宋_GB2312" w:eastAsia="仿宋_GB2312" w:hAnsi="仿宋_GB2312" w:cs="仿宋_GB2312"/>
          <w:kern w:val="0"/>
          <w:sz w:val="32"/>
          <w:szCs w:val="32"/>
        </w:rPr>
        <w:t>辛晓雯，电话18266237176。</w:t>
      </w:r>
    </w:p>
    <w:p w:rsidR="0017656E" w:rsidRDefault="0017656E" w:rsidP="004F0BBF">
      <w:pPr>
        <w:widowControl/>
        <w:adjustRightInd w:val="0"/>
        <w:snapToGrid w:val="0"/>
        <w:spacing w:before="100" w:beforeAutospacing="1" w:after="100" w:afterAutospacing="1" w:line="276" w:lineRule="auto"/>
        <w:jc w:val="left"/>
        <w:rPr>
          <w:rFonts w:ascii="仿宋_GB2312" w:eastAsia="仿宋_GB2312" w:hAnsi="仿宋_GB2312" w:cs="仿宋_GB2312"/>
          <w:kern w:val="0"/>
          <w:sz w:val="32"/>
          <w:szCs w:val="32"/>
        </w:rPr>
      </w:pPr>
    </w:p>
    <w:p w:rsidR="0017656E" w:rsidRDefault="0017656E" w:rsidP="004F0BBF">
      <w:pPr>
        <w:widowControl/>
        <w:adjustRightInd w:val="0"/>
        <w:snapToGrid w:val="0"/>
        <w:spacing w:before="100" w:beforeAutospacing="1" w:after="100" w:afterAutospacing="1" w:line="276" w:lineRule="auto"/>
        <w:jc w:val="left"/>
        <w:rPr>
          <w:rFonts w:ascii="仿宋_GB2312" w:eastAsia="仿宋_GB2312" w:hAnsi="仿宋_GB2312" w:cs="仿宋_GB2312"/>
          <w:kern w:val="0"/>
          <w:sz w:val="32"/>
          <w:szCs w:val="32"/>
        </w:rPr>
      </w:pPr>
    </w:p>
    <w:p w:rsidR="0017656E" w:rsidRDefault="0017656E" w:rsidP="004F0BBF">
      <w:pPr>
        <w:widowControl/>
        <w:adjustRightInd w:val="0"/>
        <w:snapToGrid w:val="0"/>
        <w:spacing w:before="100" w:beforeAutospacing="1" w:after="100" w:afterAutospacing="1" w:line="276" w:lineRule="auto"/>
        <w:jc w:val="left"/>
        <w:rPr>
          <w:rFonts w:ascii="仿宋_GB2312" w:eastAsia="仿宋_GB2312" w:hAnsi="仿宋_GB2312" w:cs="仿宋_GB2312" w:hint="eastAsia"/>
          <w:kern w:val="0"/>
          <w:sz w:val="32"/>
          <w:szCs w:val="32"/>
        </w:rPr>
      </w:pPr>
    </w:p>
    <w:p w:rsidR="0092538B" w:rsidRDefault="0092538B" w:rsidP="0092538B">
      <w:pPr>
        <w:widowControl/>
        <w:adjustRightInd w:val="0"/>
        <w:snapToGrid w:val="0"/>
        <w:spacing w:before="100" w:beforeAutospacing="1" w:after="100" w:afterAutospacing="1" w:line="276" w:lineRule="auto"/>
        <w:jc w:val="righ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党委学生工作部（武装部）</w:t>
      </w:r>
    </w:p>
    <w:p w:rsidR="0092538B" w:rsidRDefault="0092538B" w:rsidP="0092538B">
      <w:pPr>
        <w:widowControl/>
        <w:adjustRightInd w:val="0"/>
        <w:snapToGrid w:val="0"/>
        <w:spacing w:before="100" w:beforeAutospacing="1" w:after="100" w:afterAutospacing="1" w:line="276" w:lineRule="auto"/>
        <w:jc w:val="righ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学生心理健康教育中心</w:t>
      </w:r>
    </w:p>
    <w:p w:rsidR="0092538B" w:rsidRDefault="0092538B" w:rsidP="0092538B">
      <w:pPr>
        <w:widowControl/>
        <w:adjustRightInd w:val="0"/>
        <w:snapToGrid w:val="0"/>
        <w:spacing w:before="100" w:beforeAutospacing="1" w:after="100" w:afterAutospacing="1" w:line="276" w:lineRule="auto"/>
        <w:jc w:val="righ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kern w:val="0"/>
          <w:sz w:val="32"/>
          <w:szCs w:val="32"/>
        </w:rPr>
        <w:t>022.5.6</w:t>
      </w:r>
    </w:p>
    <w:p w:rsidR="0017656E" w:rsidRDefault="0017656E" w:rsidP="0092538B">
      <w:pPr>
        <w:widowControl/>
        <w:adjustRightInd w:val="0"/>
        <w:snapToGrid w:val="0"/>
        <w:spacing w:before="100" w:beforeAutospacing="1" w:after="100" w:afterAutospacing="1" w:line="276" w:lineRule="auto"/>
        <w:jc w:val="right"/>
        <w:rPr>
          <w:rFonts w:ascii="仿宋_GB2312" w:eastAsia="仿宋_GB2312" w:hAnsi="仿宋_GB2312" w:cs="仿宋_GB2312"/>
          <w:kern w:val="0"/>
          <w:sz w:val="32"/>
          <w:szCs w:val="32"/>
        </w:rPr>
      </w:pPr>
    </w:p>
    <w:p w:rsidR="0017656E" w:rsidRDefault="0017656E" w:rsidP="0092538B">
      <w:pPr>
        <w:widowControl/>
        <w:adjustRightInd w:val="0"/>
        <w:snapToGrid w:val="0"/>
        <w:spacing w:before="100" w:beforeAutospacing="1" w:after="100" w:afterAutospacing="1" w:line="276" w:lineRule="auto"/>
        <w:jc w:val="right"/>
        <w:rPr>
          <w:rFonts w:ascii="仿宋_GB2312" w:eastAsia="仿宋_GB2312" w:hAnsi="仿宋_GB2312" w:cs="仿宋_GB2312"/>
          <w:kern w:val="0"/>
          <w:sz w:val="32"/>
          <w:szCs w:val="32"/>
        </w:rPr>
      </w:pPr>
    </w:p>
    <w:p w:rsidR="0017656E" w:rsidRDefault="0017656E" w:rsidP="0092538B">
      <w:pPr>
        <w:widowControl/>
        <w:adjustRightInd w:val="0"/>
        <w:snapToGrid w:val="0"/>
        <w:spacing w:before="100" w:beforeAutospacing="1" w:after="100" w:afterAutospacing="1" w:line="276" w:lineRule="auto"/>
        <w:jc w:val="right"/>
        <w:rPr>
          <w:rFonts w:ascii="仿宋_GB2312" w:eastAsia="仿宋_GB2312" w:hAnsi="仿宋_GB2312" w:cs="仿宋_GB2312"/>
          <w:kern w:val="0"/>
          <w:sz w:val="32"/>
          <w:szCs w:val="32"/>
        </w:rPr>
      </w:pPr>
    </w:p>
    <w:p w:rsidR="0017656E" w:rsidRDefault="0017656E" w:rsidP="0092538B">
      <w:pPr>
        <w:widowControl/>
        <w:adjustRightInd w:val="0"/>
        <w:snapToGrid w:val="0"/>
        <w:spacing w:before="100" w:beforeAutospacing="1" w:after="100" w:afterAutospacing="1" w:line="276" w:lineRule="auto"/>
        <w:jc w:val="right"/>
        <w:rPr>
          <w:rFonts w:ascii="仿宋_GB2312" w:eastAsia="仿宋_GB2312" w:hAnsi="仿宋_GB2312" w:cs="仿宋_GB2312"/>
          <w:kern w:val="0"/>
          <w:sz w:val="32"/>
          <w:szCs w:val="32"/>
        </w:rPr>
      </w:pPr>
    </w:p>
    <w:p w:rsidR="0017656E" w:rsidRDefault="0017656E" w:rsidP="0092538B">
      <w:pPr>
        <w:widowControl/>
        <w:adjustRightInd w:val="0"/>
        <w:snapToGrid w:val="0"/>
        <w:spacing w:before="100" w:beforeAutospacing="1" w:after="100" w:afterAutospacing="1" w:line="276" w:lineRule="auto"/>
        <w:jc w:val="right"/>
        <w:rPr>
          <w:rFonts w:ascii="仿宋_GB2312" w:eastAsia="仿宋_GB2312" w:hAnsi="仿宋_GB2312" w:cs="仿宋_GB2312"/>
          <w:kern w:val="0"/>
          <w:sz w:val="32"/>
          <w:szCs w:val="32"/>
        </w:rPr>
      </w:pPr>
    </w:p>
    <w:p w:rsidR="0017656E" w:rsidRDefault="0017656E" w:rsidP="0092538B">
      <w:pPr>
        <w:widowControl/>
        <w:adjustRightInd w:val="0"/>
        <w:snapToGrid w:val="0"/>
        <w:spacing w:before="100" w:beforeAutospacing="1" w:after="100" w:afterAutospacing="1" w:line="276" w:lineRule="auto"/>
        <w:jc w:val="right"/>
        <w:rPr>
          <w:rFonts w:ascii="仿宋_GB2312" w:eastAsia="仿宋_GB2312" w:hAnsi="仿宋_GB2312" w:cs="仿宋_GB2312"/>
          <w:kern w:val="0"/>
          <w:sz w:val="32"/>
          <w:szCs w:val="32"/>
        </w:rPr>
      </w:pPr>
    </w:p>
    <w:p w:rsidR="0017656E" w:rsidRPr="00DA54DE" w:rsidRDefault="0017656E" w:rsidP="0017656E">
      <w:pPr>
        <w:rPr>
          <w:rFonts w:ascii="仿宋_GB2312" w:eastAsia="仿宋_GB2312" w:hint="eastAsia"/>
          <w:sz w:val="28"/>
          <w:szCs w:val="28"/>
        </w:rPr>
      </w:pPr>
      <w:r w:rsidRPr="00DA54DE">
        <w:rPr>
          <w:rFonts w:ascii="仿宋_GB2312" w:eastAsia="仿宋_GB2312" w:hint="eastAsia"/>
          <w:sz w:val="28"/>
          <w:szCs w:val="28"/>
        </w:rPr>
        <w:lastRenderedPageBreak/>
        <w:t>附件</w:t>
      </w:r>
      <w:r>
        <w:rPr>
          <w:rFonts w:ascii="仿宋_GB2312" w:eastAsia="仿宋_GB2312" w:hint="eastAsia"/>
          <w:sz w:val="28"/>
          <w:szCs w:val="28"/>
        </w:rPr>
        <w:t>1</w:t>
      </w:r>
      <w:r w:rsidRPr="00DA54DE">
        <w:rPr>
          <w:rFonts w:ascii="仿宋_GB2312" w:eastAsia="仿宋_GB2312" w:hint="eastAsia"/>
          <w:sz w:val="28"/>
          <w:szCs w:val="28"/>
        </w:rPr>
        <w:t>：</w:t>
      </w:r>
    </w:p>
    <w:p w:rsidR="0017656E" w:rsidRDefault="0017656E" w:rsidP="0017656E"/>
    <w:p w:rsidR="0017656E" w:rsidRPr="00D7686D" w:rsidRDefault="0017656E" w:rsidP="0017656E">
      <w:pPr>
        <w:jc w:val="center"/>
        <w:rPr>
          <w:rFonts w:ascii="黑体" w:eastAsia="黑体" w:hint="eastAsia"/>
          <w:sz w:val="44"/>
          <w:szCs w:val="44"/>
        </w:rPr>
      </w:pPr>
      <w:r w:rsidRPr="00D7686D">
        <w:rPr>
          <w:rFonts w:ascii="黑体" w:eastAsia="黑体" w:hint="eastAsia"/>
          <w:sz w:val="44"/>
          <w:szCs w:val="44"/>
        </w:rPr>
        <w:t>普通高等学校学生心理健康教育</w:t>
      </w:r>
    </w:p>
    <w:p w:rsidR="0017656E" w:rsidRPr="00D7686D" w:rsidRDefault="0017656E" w:rsidP="0017656E">
      <w:pPr>
        <w:jc w:val="center"/>
        <w:rPr>
          <w:rFonts w:ascii="黑体" w:eastAsia="黑体" w:hint="eastAsia"/>
          <w:sz w:val="44"/>
          <w:szCs w:val="44"/>
        </w:rPr>
      </w:pPr>
      <w:r w:rsidRPr="00D7686D">
        <w:rPr>
          <w:rFonts w:ascii="黑体" w:eastAsia="黑体" w:hint="eastAsia"/>
          <w:sz w:val="44"/>
          <w:szCs w:val="44"/>
        </w:rPr>
        <w:t>课程教学基本要求</w:t>
      </w:r>
    </w:p>
    <w:p w:rsidR="0017656E" w:rsidRPr="00DA54DE" w:rsidRDefault="0017656E" w:rsidP="0017656E">
      <w:pPr>
        <w:rPr>
          <w:rFonts w:ascii="仿宋_GB2312" w:eastAsia="仿宋_GB2312" w:hint="eastAsia"/>
          <w:sz w:val="28"/>
          <w:szCs w:val="28"/>
        </w:rPr>
      </w:pPr>
    </w:p>
    <w:p w:rsidR="0017656E" w:rsidRPr="00DA54DE" w:rsidRDefault="0017656E" w:rsidP="0017656E">
      <w:pPr>
        <w:rPr>
          <w:rFonts w:ascii="仿宋_GB2312" w:eastAsia="仿宋_GB2312" w:hAnsi="宋体" w:hint="eastAsia"/>
          <w:sz w:val="28"/>
          <w:szCs w:val="28"/>
        </w:rPr>
      </w:pPr>
      <w:r w:rsidRPr="00DA54DE">
        <w:rPr>
          <w:rFonts w:ascii="仿宋_GB2312" w:eastAsia="仿宋_GB2312" w:hint="eastAsia"/>
          <w:sz w:val="28"/>
          <w:szCs w:val="28"/>
        </w:rPr>
        <w:t xml:space="preserve">　　</w:t>
      </w:r>
      <w:r w:rsidRPr="00DA54DE">
        <w:rPr>
          <w:rFonts w:ascii="仿宋_GB2312" w:eastAsia="仿宋_GB2312" w:hAnsi="宋体" w:hint="eastAsia"/>
          <w:sz w:val="28"/>
          <w:szCs w:val="28"/>
        </w:rPr>
        <w:t>加强和改进大学生心理健康教育是全面落实教育规划纲要、促进学生健康成长、培养造就高级专门人才的重要途径，是全面贯彻党的教育方针、建设人力资源强国的重要举措，是全面提高高等教育质量、加强和改进大学生思想政治教育的重要任务。为充分发挥课堂教学在大学生心理健康教育工作中的主渠道作用，根据《中共中央 国务院关于进一步加强和改进大学生思想政治教育的意见》（中发〔2004〕16号）、《教育部 卫生部 共青团中央关于进一步加强和改进大学生心理健康教育的意见》（</w:t>
      </w:r>
      <w:proofErr w:type="gramStart"/>
      <w:r w:rsidRPr="00DA54DE">
        <w:rPr>
          <w:rFonts w:ascii="仿宋_GB2312" w:eastAsia="仿宋_GB2312" w:hAnsi="宋体" w:hint="eastAsia"/>
          <w:sz w:val="28"/>
          <w:szCs w:val="28"/>
        </w:rPr>
        <w:t>教社政〔2005〕</w:t>
      </w:r>
      <w:proofErr w:type="gramEnd"/>
      <w:r w:rsidRPr="00DA54DE">
        <w:rPr>
          <w:rFonts w:ascii="仿宋_GB2312" w:eastAsia="仿宋_GB2312" w:hAnsi="宋体" w:hint="eastAsia"/>
          <w:sz w:val="28"/>
          <w:szCs w:val="28"/>
        </w:rPr>
        <w:t>1号）、《教育部办公厅关于印发〈普通高等学校学生心理健康教育工作基本建设标准（试行）〉的通知》（</w:t>
      </w:r>
      <w:proofErr w:type="gramStart"/>
      <w:r w:rsidRPr="00DA54DE">
        <w:rPr>
          <w:rFonts w:ascii="仿宋_GB2312" w:eastAsia="仿宋_GB2312" w:hAnsi="宋体" w:hint="eastAsia"/>
          <w:sz w:val="28"/>
          <w:szCs w:val="28"/>
        </w:rPr>
        <w:t>教思政</w:t>
      </w:r>
      <w:proofErr w:type="gramEnd"/>
      <w:r w:rsidRPr="00DA54DE">
        <w:rPr>
          <w:rFonts w:ascii="仿宋_GB2312" w:eastAsia="仿宋_GB2312" w:hAnsi="宋体" w:hint="eastAsia"/>
          <w:sz w:val="28"/>
          <w:szCs w:val="28"/>
        </w:rPr>
        <w:t>厅〔2011〕1号）等文件精神，特制定本基本要求。各高校要根据学生心理健康教育的需要，结合本校实际，制订科学、系统的教学大纲，组织实施相应的教育教学活动，保证学生在校期间普遍接受心理健康课程教育。</w:t>
      </w:r>
    </w:p>
    <w:p w:rsidR="0017656E" w:rsidRPr="00DA54DE" w:rsidRDefault="0017656E" w:rsidP="0017656E">
      <w:pPr>
        <w:rPr>
          <w:rFonts w:ascii="仿宋_GB2312" w:eastAsia="仿宋_GB2312" w:hAnsi="宋体" w:hint="eastAsia"/>
          <w:b/>
          <w:sz w:val="28"/>
          <w:szCs w:val="28"/>
        </w:rPr>
      </w:pPr>
      <w:r w:rsidRPr="00DA54DE">
        <w:rPr>
          <w:rFonts w:ascii="仿宋_GB2312" w:eastAsia="仿宋_GB2312" w:hAnsi="宋体" w:hint="eastAsia"/>
          <w:sz w:val="28"/>
          <w:szCs w:val="28"/>
        </w:rPr>
        <w:t xml:space="preserve">　　</w:t>
      </w:r>
      <w:r w:rsidRPr="00DA54DE">
        <w:rPr>
          <w:rFonts w:ascii="仿宋_GB2312" w:eastAsia="仿宋_GB2312" w:hAnsi="宋体" w:hint="eastAsia"/>
          <w:b/>
          <w:sz w:val="28"/>
          <w:szCs w:val="28"/>
        </w:rPr>
        <w:t>一、 课程性质与教学目标</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高校学生心理健康教育课程是集知识传授、心理体验与行为训练为一体的公共课程。课程旨在使学生明确心理健康的标准及意义，增强自我心理保健意识和心理危机预防意识，掌握并应用心理健康知识，培养自我认知能力、人际沟通能力、自我调节能力，切实提高心理素</w:t>
      </w:r>
      <w:r w:rsidRPr="00DA54DE">
        <w:rPr>
          <w:rFonts w:ascii="仿宋_GB2312" w:eastAsia="仿宋_GB2312" w:hAnsi="宋体" w:hint="eastAsia"/>
          <w:sz w:val="28"/>
          <w:szCs w:val="28"/>
        </w:rPr>
        <w:lastRenderedPageBreak/>
        <w:t>质，促进学生全面发展。</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通过课程教学，使学生在知识、技能和自我认知三个层面达到以下目标。</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知识层面：通过本课程的教学，使学生了解心理学的有关理论和基本概念，明确心理健康的标准及意义，了解大学阶段人的心理发展特征及异常表现，掌握自我调适的基本知识。</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技能层面：通过本课程的教学，使学生掌握自我探索技能，心理调适技能及心理发展技能。如学习发展技能、环境适应技能、压力管理技能、沟通技能、问题解决技能、自我管理技能、人际交往技能和生涯规划技能等。</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自我认知层面：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rsidR="0017656E" w:rsidRPr="00DA54DE" w:rsidRDefault="0017656E" w:rsidP="0017656E">
      <w:pPr>
        <w:ind w:firstLineChars="200" w:firstLine="562"/>
        <w:rPr>
          <w:rFonts w:ascii="仿宋_GB2312" w:eastAsia="仿宋_GB2312" w:hAnsi="宋体" w:hint="eastAsia"/>
          <w:b/>
          <w:sz w:val="28"/>
          <w:szCs w:val="28"/>
        </w:rPr>
      </w:pPr>
      <w:r w:rsidRPr="00DA54DE">
        <w:rPr>
          <w:rFonts w:ascii="仿宋_GB2312" w:eastAsia="仿宋_GB2312" w:hAnsi="宋体" w:hint="eastAsia"/>
          <w:b/>
          <w:sz w:val="28"/>
          <w:szCs w:val="28"/>
        </w:rPr>
        <w:t>二、主要教学内容</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第一部分：了解心理健康的基础知识</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通过本部分的学习，使学生了解心理健康的标准及意义，了解异常心理的表现，树立正确的心理健康观念。</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（一）大学生心理健康导论</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教学目标：通过教学使学生了解心理健康知识、大学生心理健康的标准，树立正确的心理健康观念，能够自主地调整心理状态，维护</w:t>
      </w:r>
      <w:r w:rsidRPr="00DA54DE">
        <w:rPr>
          <w:rFonts w:ascii="仿宋_GB2312" w:eastAsia="仿宋_GB2312" w:hAnsi="宋体" w:hint="eastAsia"/>
          <w:sz w:val="28"/>
          <w:szCs w:val="28"/>
        </w:rPr>
        <w:lastRenderedPageBreak/>
        <w:t>自身的心理健康。</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教学内容：</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1.认识心理活动的特点和实质；</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2.了解大学生心理发展的特点；</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3.掌握大学生心理健康的标准；</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4.了解影响大学生心理健康的主要因素。</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教学方法：课堂讲授、课堂活动、案例分析</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（二）大学生心理咨询</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教学目标：通过教学使学生了解心理咨询的基本概念和功能、心理咨询的内容与类型，建立正确的心理咨询观念以及自助求助的意识。</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教学内容：</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1.心理咨询的概念和功能；</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2.大学生心理咨询的意义和特点；</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3.大学生</w:t>
      </w:r>
      <w:r w:rsidRPr="00902087">
        <w:rPr>
          <w:rFonts w:ascii="仿宋_GB2312" w:eastAsia="仿宋_GB2312" w:hAnsi="宋体" w:hint="eastAsia"/>
          <w:sz w:val="28"/>
          <w:szCs w:val="28"/>
        </w:rPr>
        <w:t>心理咨询的内容</w:t>
      </w:r>
      <w:r w:rsidRPr="00DA54DE">
        <w:rPr>
          <w:rFonts w:ascii="仿宋_GB2312" w:eastAsia="仿宋_GB2312" w:hAnsi="宋体" w:hint="eastAsia"/>
          <w:sz w:val="28"/>
          <w:szCs w:val="28"/>
        </w:rPr>
        <w:t>与类型。</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教学方法：课堂讲授、课堂活动、角色扮演</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（三）大学生心理困惑及异常心理</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教学目标：通过教学使学生了解常见的大学生心理困惑及异常心理，了解心理疾病，懂得哪些状态可以通过自我调整或心理咨询进行解决，哪些心理疾病需要专业医疗机构诊治。</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教学内容：</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1.大学生常见的心理困惑及异常心理；</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2.大学生常见的心理疾病及其应对。</w:t>
      </w:r>
    </w:p>
    <w:p w:rsidR="0017656E" w:rsidRDefault="0017656E" w:rsidP="0017656E">
      <w:pPr>
        <w:ind w:firstLine="570"/>
        <w:rPr>
          <w:rFonts w:ascii="仿宋_GB2312" w:eastAsia="仿宋_GB2312" w:hAnsi="宋体" w:hint="eastAsia"/>
          <w:sz w:val="28"/>
          <w:szCs w:val="28"/>
        </w:rPr>
      </w:pPr>
      <w:r w:rsidRPr="00DA54DE">
        <w:rPr>
          <w:rFonts w:ascii="仿宋_GB2312" w:eastAsia="仿宋_GB2312" w:hAnsi="宋体" w:hint="eastAsia"/>
          <w:sz w:val="28"/>
          <w:szCs w:val="28"/>
        </w:rPr>
        <w:lastRenderedPageBreak/>
        <w:t>教学方法：课堂讲授、小组讨论、案例分析</w:t>
      </w:r>
    </w:p>
    <w:p w:rsidR="0017656E" w:rsidRPr="00DA54DE" w:rsidRDefault="0017656E" w:rsidP="0017656E">
      <w:pPr>
        <w:ind w:firstLine="570"/>
        <w:rPr>
          <w:rFonts w:ascii="仿宋_GB2312" w:eastAsia="仿宋_GB2312" w:hAnsi="宋体" w:hint="eastAsia"/>
          <w:sz w:val="28"/>
          <w:szCs w:val="28"/>
        </w:rPr>
      </w:pP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第二部分：了解自我，发展自我</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（一）大学生的自我意识与培养</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教学目标：通过教学使学生认识自我发展的重要性，了解并掌握自我意识发展的特点，能够识别在自我意识发展过程中出现的偏差及原因，并能够对其进行调适，建立自尊自信的自我意识。</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教学内容：</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1.自我意识概述；</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2.大学生自我意识发展的特点；</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3.大学生自我意识偏差及其调适；</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4.自我意识的评估。</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教学方法：课堂讲授、心理测试、案例分析、体验活动</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（二）大学生人格发展与心理健康</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教学目标：通过教学使学生了解人格的基本知识、当代大学生的人格特征和自我人格发展状况，掌握大学生常见人格缺陷的表现、形成原因及调适方法。</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教学内容：</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1.人格概述；</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2.大学生的人格特征；</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3.人格发展异常的表现与评估；</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4.大学生人格完善的途径和调适方法。</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lastRenderedPageBreak/>
        <w:t xml:space="preserve">　　教学方法：课堂讲授、心理测试、案例分析</w:t>
      </w:r>
    </w:p>
    <w:p w:rsidR="0017656E" w:rsidRPr="00DA54DE" w:rsidRDefault="0017656E" w:rsidP="0017656E">
      <w:pPr>
        <w:rPr>
          <w:rFonts w:ascii="仿宋_GB2312" w:eastAsia="仿宋_GB2312" w:hAnsi="宋体" w:hint="eastAsia"/>
          <w:sz w:val="28"/>
          <w:szCs w:val="28"/>
        </w:rPr>
      </w:pP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第三部分：提高自我心理调适能力</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（一）大学期间生涯规划及能力发展</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教学目标：通过教学帮助学生了解在大学期间需要发展的能力目标，并在此基础上对自己的大学生涯进行规划，有目的地安排自己的时间，更好适应大学生活，获得自我发展。</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教学内容：</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1.大学生活的特点及生涯规划；</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2.大学生能力概述及发展目标；</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3.大学期间生涯规划的制定；</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4.学会时间管理。</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教学方法：课堂讲授、小组讨论</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（二）大学生学习心理</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教学目标：通过教学使学生了解大学学习活动的基本特点与学习心理特点，了解大学生学习心理障碍的表现及成因，学会调</w:t>
      </w:r>
      <w:proofErr w:type="gramStart"/>
      <w:r w:rsidRPr="00DA54DE">
        <w:rPr>
          <w:rFonts w:ascii="仿宋_GB2312" w:eastAsia="仿宋_GB2312" w:hAnsi="宋体" w:hint="eastAsia"/>
          <w:sz w:val="28"/>
          <w:szCs w:val="28"/>
        </w:rPr>
        <w:t>适学习</w:t>
      </w:r>
      <w:proofErr w:type="gramEnd"/>
      <w:r w:rsidRPr="00DA54DE">
        <w:rPr>
          <w:rFonts w:ascii="仿宋_GB2312" w:eastAsia="仿宋_GB2312" w:hAnsi="宋体" w:hint="eastAsia"/>
          <w:sz w:val="28"/>
          <w:szCs w:val="28"/>
        </w:rPr>
        <w:t>心理障碍，使自己拥有良好的学习心理状态。</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教学内容：</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1.大学生学习特点与心理机制；</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2.大学生学习能力的培养及潜能开发；</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3.大学生常见的学习心理障碍及调适。</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教学方法：课堂讲授、案例分析、小组讨论</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lastRenderedPageBreak/>
        <w:t xml:space="preserve">　　（三）大学生情绪管理</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教学目标：通过教学使学生了解自身的情绪特点，掌握情绪调适的方法，自主调控情绪，保持良好的情绪状态。</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教学内容：</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1.情绪概述；</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2.大学生情绪特点及其影响；</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3.培养良好的情绪；</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4.不良情绪的表现及调适。</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教学方法：课堂讲授、情景表演、案例分析、团体训练</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（四）大学生人际交往</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教学目标：通过教学使学生了解人际交往的意义、特点及类型，理解影响大学生人际交往的因素，掌握基本的交往原则和技巧，了解人际关系障碍的类型及调适方法，增强人际交往能力。</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教学内容：</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1.人际关系概述；</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2.大学生人际交往及影响因素；</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3.大学生人际交往原则及技巧；</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4.大学生人际关系障碍及调适。</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教学方法：课堂讲授、情景表演、案例分析、团体训练</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（五）大学生性心理及恋爱心理</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教学目标：通过教学使学生了解自身性生理和心理的发展，认识大学生恋爱心理的特点，了解大学生在性心理和恋爱心理方面存在的</w:t>
      </w:r>
      <w:r w:rsidRPr="00DA54DE">
        <w:rPr>
          <w:rFonts w:ascii="仿宋_GB2312" w:eastAsia="仿宋_GB2312" w:hAnsi="宋体" w:hint="eastAsia"/>
          <w:sz w:val="28"/>
          <w:szCs w:val="28"/>
        </w:rPr>
        <w:lastRenderedPageBreak/>
        <w:t>问题，形成对性心理和恋爱心理的正确认识。</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教学内容：</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1.性心理的发展和大学生性心理的特点；</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2.大学生性心理问题及调适；</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3.大学生恋爱心理发展的规律特点和常见问题；</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4.培养健康恋爱观和择偶观。</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教学方法：课堂讲授、案例分析、小组讨论</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（六）大学生压力管理与挫折应对</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教学目标：通过教学使学生正确理解压力和挫折，了解大学生压力及挫折的主要来源，了解压力与挫折对人生的意义，学会正确管理压力和应对挫折。</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教学内容：</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1.压力和挫折概述；</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2.大学生压力和挫折的产生与特点；</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3.压力和挫折对大学生心理的影响；</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4.压力管理与挫折应对。</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教学方法：课堂讲授、心理测试、案例分析、小组讨论</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（七）大学生生命教育与心理危机应对     教学目标：通过教学使学生认识生命，尊重生命，珍爱生命，帮助大学生识别心理危机的信号，掌握初步的干预方法，预防心理危机，维护生命安全。</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教学内容：</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1.生命的意义；</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lastRenderedPageBreak/>
        <w:t xml:space="preserve">　　2.大学生心理危机的表现；</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3.大学生心理危机的预防与干预。</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教学方法：课堂讲授、心理测试、角色扮演、小组讨论</w:t>
      </w:r>
    </w:p>
    <w:p w:rsidR="0017656E" w:rsidRPr="00DA54DE" w:rsidRDefault="0017656E" w:rsidP="0017656E">
      <w:pPr>
        <w:rPr>
          <w:rFonts w:ascii="仿宋_GB2312" w:eastAsia="仿宋_GB2312" w:hAnsi="宋体" w:hint="eastAsia"/>
          <w:sz w:val="28"/>
          <w:szCs w:val="28"/>
        </w:rPr>
      </w:pPr>
    </w:p>
    <w:p w:rsidR="0017656E" w:rsidRPr="00DA54DE" w:rsidRDefault="0017656E" w:rsidP="0017656E">
      <w:pPr>
        <w:rPr>
          <w:rFonts w:ascii="仿宋_GB2312" w:eastAsia="仿宋_GB2312" w:hAnsi="宋体" w:hint="eastAsia"/>
          <w:b/>
          <w:sz w:val="28"/>
          <w:szCs w:val="28"/>
        </w:rPr>
      </w:pPr>
      <w:r w:rsidRPr="00DA54DE">
        <w:rPr>
          <w:rFonts w:ascii="仿宋_GB2312" w:eastAsia="仿宋_GB2312" w:hAnsi="宋体" w:hint="eastAsia"/>
          <w:sz w:val="28"/>
          <w:szCs w:val="28"/>
        </w:rPr>
        <w:t xml:space="preserve">　　</w:t>
      </w:r>
      <w:r w:rsidRPr="00DA54DE">
        <w:rPr>
          <w:rFonts w:ascii="仿宋_GB2312" w:eastAsia="仿宋_GB2312" w:hAnsi="宋体" w:hint="eastAsia"/>
          <w:b/>
          <w:sz w:val="28"/>
          <w:szCs w:val="28"/>
        </w:rPr>
        <w:t>三、 课程设置与教材使用</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按照《基本要求》，各高校应当根据学生培养目标，结合本校实际情况，设计心理健康教育课程体系。以下是两种课程开设方式，供设计课程体系时参考：</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1.开设一门“大学生心理健康教育”公共必修课程，覆盖全体学生。</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2.在第一学期开设一门“大学生心理健康教育”公共必修课程，在其他学期开设相关的公共选修课程，形成系列课程体系。有条件的可以增开与大学生素质教育、心理学专业知识有关的选修课程。</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每种方式的课程内容由学校结合实际科学确定，但应包括《基本要求》的主要教学内容。</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课程教材使用优质教材。</w:t>
      </w:r>
    </w:p>
    <w:p w:rsidR="0017656E" w:rsidRPr="00DA54DE" w:rsidRDefault="0017656E" w:rsidP="0017656E">
      <w:pPr>
        <w:rPr>
          <w:rFonts w:ascii="仿宋_GB2312" w:eastAsia="仿宋_GB2312" w:hAnsi="宋体" w:hint="eastAsia"/>
          <w:sz w:val="28"/>
          <w:szCs w:val="28"/>
        </w:rPr>
      </w:pPr>
    </w:p>
    <w:p w:rsidR="0017656E" w:rsidRPr="00DA54DE" w:rsidRDefault="0017656E" w:rsidP="0017656E">
      <w:pPr>
        <w:ind w:firstLineChars="200" w:firstLine="562"/>
        <w:rPr>
          <w:rFonts w:ascii="仿宋_GB2312" w:eastAsia="仿宋_GB2312" w:hAnsi="宋体" w:hint="eastAsia"/>
          <w:b/>
          <w:sz w:val="28"/>
          <w:szCs w:val="28"/>
        </w:rPr>
      </w:pPr>
      <w:r w:rsidRPr="00DA54DE">
        <w:rPr>
          <w:rFonts w:ascii="仿宋_GB2312" w:eastAsia="仿宋_GB2312" w:hAnsi="宋体" w:hint="eastAsia"/>
          <w:b/>
          <w:sz w:val="28"/>
          <w:szCs w:val="28"/>
        </w:rPr>
        <w:t>四、教学模式与教学方法</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1.高校学生心理健康教育课程既有心理知识的传授，心理活动的体验，还有心理调适技能的训练等，是集知识、体验和训练为一体的综合课程。课程要注重理论联系实际，注重培养学生实际应用能力。</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2.课程要充分发挥师生在教学中的主动性和创造性。教师要尊重</w:t>
      </w:r>
      <w:r w:rsidRPr="00DA54DE">
        <w:rPr>
          <w:rFonts w:ascii="仿宋_GB2312" w:eastAsia="仿宋_GB2312" w:hAnsi="宋体" w:hint="eastAsia"/>
          <w:sz w:val="28"/>
          <w:szCs w:val="28"/>
        </w:rPr>
        <w:lastRenderedPageBreak/>
        <w:t>学生的主体性，充分调动学生参与的积极性，开展课堂互动活动，避免单向的理论灌输和知识传授。</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3.课程要采用理论与体验教学相结合、讲授与训练相结合的教学方法，如课堂讲授、案例分析、小组讨论、心理测试、团体训练、情境表演、角色扮演、体验活动等。</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4.在教学过程中，要充分运用各种资源，利用相关的图书资料、影视资料、心理测评工具等丰富教学手段。也可以调动社会资源，聘请有关专家，举办专题讲座等各类活动补充教学形式。</w:t>
      </w:r>
    </w:p>
    <w:p w:rsidR="0017656E" w:rsidRPr="00DA54DE" w:rsidRDefault="0017656E" w:rsidP="0017656E">
      <w:pPr>
        <w:rPr>
          <w:rFonts w:ascii="仿宋_GB2312" w:eastAsia="仿宋_GB2312" w:hAnsi="宋体" w:hint="eastAsia"/>
          <w:sz w:val="28"/>
          <w:szCs w:val="28"/>
        </w:rPr>
      </w:pPr>
    </w:p>
    <w:p w:rsidR="0017656E" w:rsidRPr="00DA54DE" w:rsidRDefault="0017656E" w:rsidP="0017656E">
      <w:pPr>
        <w:ind w:firstLineChars="200" w:firstLine="562"/>
        <w:rPr>
          <w:rFonts w:ascii="仿宋_GB2312" w:eastAsia="仿宋_GB2312" w:hAnsi="宋体" w:hint="eastAsia"/>
          <w:b/>
          <w:sz w:val="28"/>
          <w:szCs w:val="28"/>
        </w:rPr>
      </w:pPr>
      <w:r w:rsidRPr="00DA54DE">
        <w:rPr>
          <w:rFonts w:ascii="仿宋_GB2312" w:eastAsia="仿宋_GB2312" w:hAnsi="宋体" w:hint="eastAsia"/>
          <w:b/>
          <w:sz w:val="28"/>
          <w:szCs w:val="28"/>
        </w:rPr>
        <w:t>五、教学管理与条件支持</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1.要把高校学生心理健康教育课程纳入教学计划和培养方案。主干教育课程作为公共必修课设置2个学分，32—36个学时。延伸教育课程可根据学生情况和需要分布在不同学期开设。</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2.加强心理健康教育教师队伍建设。要建立师德高尚、业务精湛、结构合理、充满活力的心理健康教育专业化师资队伍，加强教师的培养和培训工作，鼓励教师积极开展教学研究和团队教学，参与心理咨询和心理训练。可以聘请有关方面专家加入教学队伍，创造性地开展各种形式的教学活动，促进教学水平和教学效果的不断提高。鼓励有条件的辅导员参与相应课程教学。</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3.要积极创造条件，为课程教学提供必要的设备和资料，如心理测评系统、心理教育软件、音像教学资料等，配备合适的教学场所。</w:t>
      </w:r>
    </w:p>
    <w:p w:rsidR="0017656E" w:rsidRPr="00DA54DE" w:rsidRDefault="0017656E" w:rsidP="0017656E">
      <w:pPr>
        <w:rPr>
          <w:rFonts w:ascii="仿宋_GB2312" w:eastAsia="仿宋_GB2312" w:hAnsi="宋体" w:hint="eastAsia"/>
          <w:sz w:val="28"/>
          <w:szCs w:val="28"/>
        </w:rPr>
      </w:pPr>
    </w:p>
    <w:p w:rsidR="0017656E" w:rsidRPr="00DA54DE" w:rsidRDefault="0017656E" w:rsidP="0017656E">
      <w:pPr>
        <w:ind w:firstLineChars="200" w:firstLine="562"/>
        <w:rPr>
          <w:rFonts w:ascii="仿宋_GB2312" w:eastAsia="仿宋_GB2312" w:hAnsi="宋体" w:hint="eastAsia"/>
          <w:b/>
          <w:sz w:val="28"/>
          <w:szCs w:val="28"/>
        </w:rPr>
      </w:pPr>
      <w:r w:rsidRPr="00DA54DE">
        <w:rPr>
          <w:rFonts w:ascii="仿宋_GB2312" w:eastAsia="仿宋_GB2312" w:hAnsi="宋体" w:hint="eastAsia"/>
          <w:b/>
          <w:sz w:val="28"/>
          <w:szCs w:val="28"/>
        </w:rPr>
        <w:lastRenderedPageBreak/>
        <w:t>六、组织实施与教学评估</w:t>
      </w:r>
    </w:p>
    <w:p w:rsidR="0017656E" w:rsidRPr="00DA54DE" w:rsidRDefault="0017656E" w:rsidP="0017656E">
      <w:pPr>
        <w:rPr>
          <w:rFonts w:ascii="仿宋_GB2312" w:eastAsia="仿宋_GB2312" w:hAnsi="宋体" w:hint="eastAsia"/>
          <w:sz w:val="28"/>
          <w:szCs w:val="28"/>
        </w:rPr>
      </w:pPr>
      <w:r w:rsidRPr="00DA54DE">
        <w:rPr>
          <w:rFonts w:ascii="仿宋_GB2312" w:eastAsia="仿宋_GB2312" w:hAnsi="宋体" w:hint="eastAsia"/>
          <w:sz w:val="28"/>
          <w:szCs w:val="28"/>
        </w:rPr>
        <w:t xml:space="preserve">　　1.高校学生工作部门、教务部门、心理健康教育和咨询机构及相关学科教学研究单位共同组织实施课程开设工作。</w:t>
      </w:r>
    </w:p>
    <w:p w:rsidR="0017656E" w:rsidRDefault="0017656E" w:rsidP="0017656E">
      <w:pPr>
        <w:ind w:firstLine="555"/>
        <w:rPr>
          <w:rFonts w:ascii="仿宋_GB2312" w:eastAsia="仿宋_GB2312" w:hAnsi="宋体"/>
          <w:sz w:val="28"/>
          <w:szCs w:val="28"/>
        </w:rPr>
      </w:pPr>
      <w:r w:rsidRPr="00DA54DE">
        <w:rPr>
          <w:rFonts w:ascii="仿宋_GB2312" w:eastAsia="仿宋_GB2312" w:hAnsi="宋体" w:hint="eastAsia"/>
          <w:sz w:val="28"/>
          <w:szCs w:val="28"/>
        </w:rPr>
        <w:t>2.课程教学评估内容包括学生对知识的理解和掌握程度，以及学生心理调适能力的提高等方面，以学生解决实际问题的能力为评估重点。</w:t>
      </w:r>
    </w:p>
    <w:p w:rsidR="0017656E" w:rsidRDefault="0017656E" w:rsidP="0017656E">
      <w:pPr>
        <w:ind w:firstLine="555"/>
        <w:rPr>
          <w:rFonts w:ascii="仿宋_GB2312" w:eastAsia="仿宋_GB2312" w:hAnsi="仿宋_GB2312" w:cs="仿宋_GB2312"/>
          <w:kern w:val="0"/>
          <w:sz w:val="32"/>
          <w:szCs w:val="32"/>
        </w:rPr>
      </w:pPr>
    </w:p>
    <w:p w:rsidR="0017656E" w:rsidRDefault="0017656E" w:rsidP="0017656E">
      <w:pPr>
        <w:ind w:firstLine="555"/>
        <w:rPr>
          <w:rFonts w:ascii="仿宋_GB2312" w:eastAsia="仿宋_GB2312" w:hAnsi="仿宋_GB2312" w:cs="仿宋_GB2312"/>
          <w:kern w:val="0"/>
          <w:sz w:val="32"/>
          <w:szCs w:val="32"/>
        </w:rPr>
      </w:pPr>
    </w:p>
    <w:p w:rsidR="0017656E" w:rsidRDefault="0017656E" w:rsidP="0017656E">
      <w:pPr>
        <w:ind w:firstLine="555"/>
        <w:rPr>
          <w:rFonts w:ascii="仿宋_GB2312" w:eastAsia="仿宋_GB2312" w:hAnsi="仿宋_GB2312" w:cs="仿宋_GB2312"/>
          <w:kern w:val="0"/>
          <w:sz w:val="32"/>
          <w:szCs w:val="32"/>
        </w:rPr>
      </w:pPr>
    </w:p>
    <w:p w:rsidR="0017656E" w:rsidRDefault="0017656E" w:rsidP="0017656E">
      <w:pPr>
        <w:ind w:firstLine="555"/>
        <w:rPr>
          <w:rFonts w:ascii="仿宋_GB2312" w:eastAsia="仿宋_GB2312" w:hAnsi="仿宋_GB2312" w:cs="仿宋_GB2312"/>
          <w:kern w:val="0"/>
          <w:sz w:val="32"/>
          <w:szCs w:val="32"/>
        </w:rPr>
      </w:pPr>
    </w:p>
    <w:p w:rsidR="0017656E" w:rsidRDefault="0017656E" w:rsidP="0017656E">
      <w:pPr>
        <w:ind w:firstLine="555"/>
        <w:rPr>
          <w:rFonts w:ascii="仿宋_GB2312" w:eastAsia="仿宋_GB2312" w:hAnsi="仿宋_GB2312" w:cs="仿宋_GB2312"/>
          <w:kern w:val="0"/>
          <w:sz w:val="32"/>
          <w:szCs w:val="32"/>
        </w:rPr>
      </w:pPr>
    </w:p>
    <w:p w:rsidR="0017656E" w:rsidRDefault="0017656E" w:rsidP="0017656E">
      <w:pPr>
        <w:ind w:firstLine="555"/>
        <w:rPr>
          <w:rFonts w:ascii="仿宋_GB2312" w:eastAsia="仿宋_GB2312" w:hAnsi="仿宋_GB2312" w:cs="仿宋_GB2312"/>
          <w:kern w:val="0"/>
          <w:sz w:val="32"/>
          <w:szCs w:val="32"/>
        </w:rPr>
      </w:pPr>
    </w:p>
    <w:p w:rsidR="0017656E" w:rsidRDefault="0017656E" w:rsidP="0017656E">
      <w:pPr>
        <w:ind w:firstLine="555"/>
        <w:rPr>
          <w:rFonts w:ascii="仿宋_GB2312" w:eastAsia="仿宋_GB2312" w:hAnsi="仿宋_GB2312" w:cs="仿宋_GB2312"/>
          <w:kern w:val="0"/>
          <w:sz w:val="32"/>
          <w:szCs w:val="32"/>
        </w:rPr>
      </w:pPr>
    </w:p>
    <w:p w:rsidR="0017656E" w:rsidRDefault="0017656E" w:rsidP="0017656E">
      <w:pPr>
        <w:ind w:firstLine="555"/>
        <w:rPr>
          <w:rFonts w:ascii="仿宋_GB2312" w:eastAsia="仿宋_GB2312" w:hAnsi="仿宋_GB2312" w:cs="仿宋_GB2312"/>
          <w:kern w:val="0"/>
          <w:sz w:val="32"/>
          <w:szCs w:val="32"/>
        </w:rPr>
      </w:pPr>
    </w:p>
    <w:p w:rsidR="0017656E" w:rsidRDefault="0017656E" w:rsidP="0017656E">
      <w:pPr>
        <w:ind w:firstLine="555"/>
        <w:rPr>
          <w:rFonts w:ascii="仿宋_GB2312" w:eastAsia="仿宋_GB2312" w:hAnsi="仿宋_GB2312" w:cs="仿宋_GB2312"/>
          <w:kern w:val="0"/>
          <w:sz w:val="32"/>
          <w:szCs w:val="32"/>
        </w:rPr>
      </w:pPr>
    </w:p>
    <w:p w:rsidR="0017656E" w:rsidRDefault="0017656E" w:rsidP="0017656E">
      <w:pPr>
        <w:ind w:firstLine="555"/>
        <w:rPr>
          <w:rFonts w:ascii="仿宋_GB2312" w:eastAsia="仿宋_GB2312" w:hAnsi="仿宋_GB2312" w:cs="仿宋_GB2312"/>
          <w:kern w:val="0"/>
          <w:sz w:val="32"/>
          <w:szCs w:val="32"/>
        </w:rPr>
      </w:pPr>
    </w:p>
    <w:p w:rsidR="0017656E" w:rsidRDefault="0017656E" w:rsidP="0017656E">
      <w:pPr>
        <w:ind w:firstLine="555"/>
        <w:rPr>
          <w:rFonts w:ascii="仿宋_GB2312" w:eastAsia="仿宋_GB2312" w:hAnsi="仿宋_GB2312" w:cs="仿宋_GB2312"/>
          <w:kern w:val="0"/>
          <w:sz w:val="32"/>
          <w:szCs w:val="32"/>
        </w:rPr>
      </w:pPr>
    </w:p>
    <w:p w:rsidR="0017656E" w:rsidRDefault="0017656E" w:rsidP="0017656E">
      <w:pPr>
        <w:ind w:firstLine="555"/>
        <w:rPr>
          <w:rFonts w:ascii="仿宋_GB2312" w:eastAsia="仿宋_GB2312" w:hAnsi="仿宋_GB2312" w:cs="仿宋_GB2312"/>
          <w:kern w:val="0"/>
          <w:sz w:val="32"/>
          <w:szCs w:val="32"/>
        </w:rPr>
      </w:pPr>
    </w:p>
    <w:p w:rsidR="0017656E" w:rsidRDefault="0017656E" w:rsidP="0017656E">
      <w:pPr>
        <w:ind w:firstLine="555"/>
        <w:rPr>
          <w:rFonts w:ascii="仿宋_GB2312" w:eastAsia="仿宋_GB2312" w:hAnsi="仿宋_GB2312" w:cs="仿宋_GB2312"/>
          <w:kern w:val="0"/>
          <w:sz w:val="32"/>
          <w:szCs w:val="32"/>
        </w:rPr>
      </w:pPr>
    </w:p>
    <w:p w:rsidR="0017656E" w:rsidRDefault="0017656E" w:rsidP="0017656E">
      <w:pPr>
        <w:ind w:firstLine="555"/>
        <w:rPr>
          <w:rFonts w:ascii="仿宋_GB2312" w:eastAsia="仿宋_GB2312" w:hAnsi="仿宋_GB2312" w:cs="仿宋_GB2312"/>
          <w:kern w:val="0"/>
          <w:sz w:val="32"/>
          <w:szCs w:val="32"/>
        </w:rPr>
      </w:pPr>
    </w:p>
    <w:p w:rsidR="0017656E" w:rsidRDefault="0017656E" w:rsidP="0017656E">
      <w:pPr>
        <w:ind w:firstLine="555"/>
        <w:rPr>
          <w:rFonts w:ascii="仿宋_GB2312" w:eastAsia="仿宋_GB2312" w:hAnsi="仿宋_GB2312" w:cs="仿宋_GB2312"/>
          <w:kern w:val="0"/>
          <w:sz w:val="32"/>
          <w:szCs w:val="32"/>
        </w:rPr>
      </w:pPr>
      <w:bookmarkStart w:id="0" w:name="_GoBack"/>
      <w:bookmarkEnd w:id="0"/>
    </w:p>
    <w:p w:rsidR="0017656E" w:rsidRDefault="0017656E" w:rsidP="0017656E">
      <w:pPr>
        <w:ind w:firstLine="555"/>
        <w:rPr>
          <w:rFonts w:ascii="仿宋_GB2312" w:eastAsia="仿宋_GB2312" w:hAnsi="仿宋_GB2312" w:cs="仿宋_GB2312" w:hint="eastAsia"/>
          <w:kern w:val="0"/>
          <w:sz w:val="32"/>
          <w:szCs w:val="32"/>
        </w:rPr>
      </w:pPr>
    </w:p>
    <w:p w:rsidR="0017656E" w:rsidRPr="00DA54DE" w:rsidRDefault="0017656E" w:rsidP="0017656E">
      <w:pPr>
        <w:rPr>
          <w:rFonts w:ascii="仿宋_GB2312" w:eastAsia="仿宋_GB2312" w:hint="eastAsia"/>
          <w:sz w:val="28"/>
          <w:szCs w:val="28"/>
        </w:rPr>
      </w:pPr>
      <w:r w:rsidRPr="00DA54DE">
        <w:rPr>
          <w:rFonts w:ascii="仿宋_GB2312" w:eastAsia="仿宋_GB2312" w:hint="eastAsia"/>
          <w:sz w:val="28"/>
          <w:szCs w:val="28"/>
        </w:rPr>
        <w:lastRenderedPageBreak/>
        <w:t>附件</w:t>
      </w:r>
      <w:r>
        <w:rPr>
          <w:rFonts w:ascii="仿宋_GB2312" w:eastAsia="仿宋_GB2312" w:hint="eastAsia"/>
          <w:sz w:val="28"/>
          <w:szCs w:val="28"/>
        </w:rPr>
        <w:t>2</w:t>
      </w:r>
      <w:r w:rsidRPr="00DA54DE">
        <w:rPr>
          <w:rFonts w:ascii="仿宋_GB2312" w:eastAsia="仿宋_GB2312" w:hint="eastAsia"/>
          <w:sz w:val="28"/>
          <w:szCs w:val="28"/>
        </w:rPr>
        <w:t>：</w:t>
      </w:r>
    </w:p>
    <w:p w:rsidR="0017656E" w:rsidRPr="007B7152" w:rsidRDefault="0017656E" w:rsidP="0017656E">
      <w:pPr>
        <w:pStyle w:val="1"/>
        <w:spacing w:after="266" w:line="276" w:lineRule="auto"/>
        <w:ind w:left="282" w:right="278"/>
        <w:rPr>
          <w:rFonts w:ascii="仿宋" w:eastAsia="仿宋" w:hAnsi="仿宋"/>
          <w:b/>
        </w:rPr>
      </w:pPr>
      <w:r w:rsidRPr="007B7152">
        <w:rPr>
          <w:rFonts w:ascii="仿宋" w:eastAsia="仿宋" w:hAnsi="仿宋"/>
          <w:b/>
        </w:rPr>
        <w:t>心理健康</w:t>
      </w:r>
      <w:proofErr w:type="gramStart"/>
      <w:r w:rsidRPr="007B7152">
        <w:rPr>
          <w:rFonts w:ascii="仿宋" w:eastAsia="仿宋" w:hAnsi="仿宋"/>
          <w:b/>
        </w:rPr>
        <w:t>教育微课评选</w:t>
      </w:r>
      <w:proofErr w:type="gramEnd"/>
      <w:r w:rsidRPr="007B7152">
        <w:rPr>
          <w:rFonts w:ascii="仿宋" w:eastAsia="仿宋" w:hAnsi="仿宋"/>
          <w:b/>
        </w:rPr>
        <w:t>展示申报表</w:t>
      </w:r>
      <w:r w:rsidRPr="007B7152">
        <w:rPr>
          <w:rFonts w:ascii="仿宋" w:eastAsia="仿宋" w:hAnsi="仿宋" w:cs="Times New Roman"/>
          <w:b/>
        </w:rPr>
        <w:t xml:space="preserve"> </w:t>
      </w:r>
    </w:p>
    <w:p w:rsidR="0017656E" w:rsidRPr="007B7152" w:rsidRDefault="0017656E" w:rsidP="0017656E">
      <w:pPr>
        <w:spacing w:line="276" w:lineRule="auto"/>
        <w:jc w:val="right"/>
        <w:rPr>
          <w:rFonts w:ascii="仿宋" w:eastAsia="仿宋" w:hAnsi="仿宋"/>
        </w:rPr>
      </w:pPr>
      <w:r>
        <w:rPr>
          <w:rFonts w:ascii="Times New Roman" w:eastAsia="Times New Roman" w:hAnsi="Times New Roman" w:cs="Times New Roman"/>
          <w:sz w:val="30"/>
        </w:rPr>
        <w:t xml:space="preserve">               </w:t>
      </w:r>
      <w:r w:rsidRPr="007B7152">
        <w:rPr>
          <w:rFonts w:ascii="仿宋" w:eastAsia="仿宋" w:hAnsi="仿宋" w:cs="Times New Roman"/>
          <w:sz w:val="30"/>
        </w:rPr>
        <w:t xml:space="preserve"> </w:t>
      </w:r>
      <w:r w:rsidRPr="007B7152">
        <w:rPr>
          <w:rFonts w:ascii="仿宋" w:eastAsia="仿宋" w:hAnsi="仿宋"/>
          <w:sz w:val="30"/>
        </w:rPr>
        <w:t xml:space="preserve">  </w:t>
      </w:r>
      <w:r w:rsidRPr="007B7152">
        <w:rPr>
          <w:rFonts w:ascii="仿宋" w:eastAsia="仿宋" w:hAnsi="仿宋"/>
          <w:sz w:val="28"/>
        </w:rPr>
        <w:t>填表日期： 2022年  月  日</w:t>
      </w:r>
      <w:r w:rsidRPr="007B7152">
        <w:rPr>
          <w:rFonts w:ascii="仿宋" w:eastAsia="仿宋" w:hAnsi="仿宋" w:cs="Times New Roman"/>
          <w:sz w:val="28"/>
        </w:rPr>
        <w:t xml:space="preserve"> </w:t>
      </w:r>
    </w:p>
    <w:tbl>
      <w:tblPr>
        <w:tblStyle w:val="TableGrid"/>
        <w:tblW w:w="9629" w:type="dxa"/>
        <w:tblInd w:w="-564" w:type="dxa"/>
        <w:tblCellMar>
          <w:top w:w="74" w:type="dxa"/>
          <w:left w:w="106" w:type="dxa"/>
          <w:bottom w:w="65" w:type="dxa"/>
          <w:right w:w="2" w:type="dxa"/>
        </w:tblCellMar>
        <w:tblLook w:val="04A0" w:firstRow="1" w:lastRow="0" w:firstColumn="1" w:lastColumn="0" w:noHBand="0" w:noVBand="1"/>
      </w:tblPr>
      <w:tblGrid>
        <w:gridCol w:w="1560"/>
        <w:gridCol w:w="1369"/>
        <w:gridCol w:w="1418"/>
        <w:gridCol w:w="2410"/>
        <w:gridCol w:w="1419"/>
        <w:gridCol w:w="1453"/>
      </w:tblGrid>
      <w:tr w:rsidR="0017656E" w:rsidTr="00676B2A">
        <w:trPr>
          <w:trHeight w:val="454"/>
        </w:trPr>
        <w:tc>
          <w:tcPr>
            <w:tcW w:w="9629" w:type="dxa"/>
            <w:gridSpan w:val="6"/>
            <w:tcBorders>
              <w:top w:val="single" w:sz="4" w:space="0" w:color="000000"/>
              <w:left w:val="single" w:sz="4" w:space="0" w:color="000000"/>
              <w:bottom w:val="single" w:sz="4" w:space="0" w:color="000000"/>
              <w:right w:val="single" w:sz="4" w:space="0" w:color="000000"/>
            </w:tcBorders>
          </w:tcPr>
          <w:p w:rsidR="0017656E" w:rsidRPr="007B7152" w:rsidRDefault="0017656E" w:rsidP="00676B2A">
            <w:pPr>
              <w:spacing w:line="259" w:lineRule="auto"/>
              <w:ind w:right="109"/>
              <w:jc w:val="center"/>
              <w:rPr>
                <w:rFonts w:ascii="仿宋" w:eastAsia="仿宋" w:hAnsi="仿宋"/>
                <w:b/>
                <w:sz w:val="24"/>
              </w:rPr>
            </w:pPr>
            <w:r w:rsidRPr="007B7152">
              <w:rPr>
                <w:rFonts w:ascii="仿宋" w:eastAsia="仿宋" w:hAnsi="仿宋"/>
                <w:b/>
                <w:sz w:val="24"/>
              </w:rPr>
              <w:t>作者信息</w:t>
            </w:r>
            <w:r w:rsidRPr="007B7152">
              <w:rPr>
                <w:rFonts w:ascii="仿宋" w:eastAsia="仿宋" w:hAnsi="仿宋" w:cs="Times New Roman"/>
                <w:b/>
                <w:sz w:val="24"/>
              </w:rPr>
              <w:t xml:space="preserve"> </w:t>
            </w:r>
          </w:p>
        </w:tc>
      </w:tr>
      <w:tr w:rsidR="0017656E" w:rsidTr="00676B2A">
        <w:trPr>
          <w:trHeight w:val="315"/>
        </w:trPr>
        <w:tc>
          <w:tcPr>
            <w:tcW w:w="1560" w:type="dxa"/>
            <w:tcBorders>
              <w:top w:val="single" w:sz="4" w:space="0" w:color="000000"/>
              <w:left w:val="single" w:sz="4" w:space="0" w:color="000000"/>
              <w:right w:val="single" w:sz="4" w:space="0" w:color="000000"/>
            </w:tcBorders>
          </w:tcPr>
          <w:p w:rsidR="0017656E" w:rsidRDefault="0017656E" w:rsidP="00676B2A">
            <w:pPr>
              <w:spacing w:line="259" w:lineRule="auto"/>
              <w:ind w:right="108"/>
              <w:jc w:val="center"/>
            </w:pPr>
            <w:r>
              <w:rPr>
                <w:sz w:val="24"/>
              </w:rPr>
              <w:t>姓</w:t>
            </w:r>
            <w:r>
              <w:rPr>
                <w:rFonts w:ascii="Times New Roman" w:eastAsia="Times New Roman" w:hAnsi="Times New Roman" w:cs="Times New Roman"/>
                <w:sz w:val="24"/>
              </w:rPr>
              <w:t xml:space="preserve">    </w:t>
            </w:r>
            <w:r>
              <w:rPr>
                <w:sz w:val="24"/>
              </w:rPr>
              <w:t>名</w:t>
            </w:r>
            <w:r>
              <w:rPr>
                <w:rFonts w:ascii="Times New Roman" w:eastAsia="Times New Roman" w:hAnsi="Times New Roman" w:cs="Times New Roman"/>
                <w:sz w:val="24"/>
              </w:rPr>
              <w:t xml:space="preserve"> </w:t>
            </w:r>
          </w:p>
        </w:tc>
        <w:tc>
          <w:tcPr>
            <w:tcW w:w="1369" w:type="dxa"/>
            <w:tcBorders>
              <w:top w:val="single" w:sz="4" w:space="0" w:color="000000"/>
              <w:left w:val="single" w:sz="4" w:space="0" w:color="000000"/>
              <w:bottom w:val="single" w:sz="4" w:space="0" w:color="000000"/>
              <w:right w:val="single" w:sz="4" w:space="0" w:color="000000"/>
            </w:tcBorders>
          </w:tcPr>
          <w:p w:rsidR="0017656E" w:rsidRDefault="0017656E" w:rsidP="00676B2A">
            <w:pPr>
              <w:spacing w:line="259" w:lineRule="auto"/>
              <w:ind w:right="49"/>
              <w:jc w:val="center"/>
            </w:pPr>
            <w:r>
              <w:rPr>
                <w:rFonts w:ascii="Times New Roman" w:eastAsia="Times New Roman" w:hAnsi="Times New Roman" w:cs="Times New Roman"/>
                <w:sz w:val="24"/>
              </w:rPr>
              <w:t xml:space="preserve"> </w:t>
            </w:r>
          </w:p>
        </w:tc>
        <w:tc>
          <w:tcPr>
            <w:tcW w:w="1418" w:type="dxa"/>
            <w:tcBorders>
              <w:top w:val="single" w:sz="4" w:space="0" w:color="000000"/>
              <w:left w:val="single" w:sz="4" w:space="0" w:color="000000"/>
              <w:right w:val="single" w:sz="4" w:space="0" w:color="000000"/>
            </w:tcBorders>
          </w:tcPr>
          <w:p w:rsidR="0017656E" w:rsidRDefault="0017656E" w:rsidP="00676B2A">
            <w:pPr>
              <w:spacing w:line="259" w:lineRule="auto"/>
              <w:ind w:right="106"/>
              <w:jc w:val="center"/>
            </w:pPr>
            <w:r>
              <w:rPr>
                <w:sz w:val="24"/>
              </w:rPr>
              <w:t>学</w:t>
            </w:r>
            <w:r>
              <w:rPr>
                <w:rFonts w:ascii="Times New Roman" w:eastAsia="Times New Roman" w:hAnsi="Times New Roman" w:cs="Times New Roman"/>
                <w:sz w:val="24"/>
              </w:rPr>
              <w:t xml:space="preserve">  </w:t>
            </w:r>
            <w:r>
              <w:rPr>
                <w:sz w:val="24"/>
              </w:rPr>
              <w:t>校</w:t>
            </w:r>
            <w:r>
              <w:rPr>
                <w:rFonts w:ascii="Times New Roman" w:eastAsia="Times New Roman" w:hAnsi="Times New Roman" w:cs="Times New Roman"/>
                <w:sz w:val="24"/>
              </w:rPr>
              <w:t xml:space="preserve"> </w:t>
            </w:r>
          </w:p>
        </w:tc>
        <w:tc>
          <w:tcPr>
            <w:tcW w:w="2410" w:type="dxa"/>
            <w:tcBorders>
              <w:top w:val="single" w:sz="4" w:space="0" w:color="000000"/>
              <w:left w:val="single" w:sz="4" w:space="0" w:color="000000"/>
              <w:right w:val="single" w:sz="4" w:space="0" w:color="000000"/>
            </w:tcBorders>
          </w:tcPr>
          <w:p w:rsidR="0017656E" w:rsidRDefault="0017656E" w:rsidP="00676B2A">
            <w:pPr>
              <w:spacing w:line="259" w:lineRule="auto"/>
              <w:ind w:left="514"/>
              <w:jc w:val="center"/>
            </w:pPr>
            <w:r>
              <w:rPr>
                <w:rFonts w:ascii="Times New Roman" w:eastAsia="Times New Roman" w:hAnsi="Times New Roman" w:cs="Times New Roman"/>
                <w:sz w:val="24"/>
              </w:rPr>
              <w:t xml:space="preserve"> </w:t>
            </w:r>
          </w:p>
        </w:tc>
        <w:tc>
          <w:tcPr>
            <w:tcW w:w="1419" w:type="dxa"/>
            <w:tcBorders>
              <w:top w:val="single" w:sz="4" w:space="0" w:color="000000"/>
              <w:left w:val="single" w:sz="4" w:space="0" w:color="000000"/>
              <w:right w:val="single" w:sz="4" w:space="0" w:color="000000"/>
            </w:tcBorders>
          </w:tcPr>
          <w:p w:rsidR="0017656E" w:rsidRPr="007B7152" w:rsidRDefault="0017656E" w:rsidP="00676B2A">
            <w:pPr>
              <w:spacing w:line="259" w:lineRule="auto"/>
              <w:ind w:right="106"/>
              <w:jc w:val="center"/>
              <w:rPr>
                <w:rFonts w:ascii="仿宋" w:eastAsia="仿宋" w:hAnsi="仿宋"/>
                <w:sz w:val="24"/>
              </w:rPr>
            </w:pPr>
            <w:r w:rsidRPr="007B7152">
              <w:rPr>
                <w:rFonts w:ascii="仿宋" w:eastAsia="仿宋" w:hAnsi="仿宋"/>
                <w:sz w:val="24"/>
              </w:rPr>
              <w:t>年</w:t>
            </w:r>
            <w:r w:rsidRPr="007B7152">
              <w:rPr>
                <w:rFonts w:ascii="仿宋" w:eastAsia="仿宋" w:hAnsi="仿宋" w:cs="Times New Roman"/>
                <w:sz w:val="24"/>
              </w:rPr>
              <w:t xml:space="preserve">  </w:t>
            </w:r>
            <w:r w:rsidRPr="007B7152">
              <w:rPr>
                <w:rFonts w:ascii="仿宋" w:eastAsia="仿宋" w:hAnsi="仿宋"/>
                <w:sz w:val="24"/>
              </w:rPr>
              <w:t>龄</w:t>
            </w:r>
            <w:r w:rsidRPr="007B7152">
              <w:rPr>
                <w:rFonts w:ascii="仿宋" w:eastAsia="仿宋" w:hAnsi="仿宋" w:cs="Times New Roman"/>
                <w:sz w:val="24"/>
              </w:rPr>
              <w:t xml:space="preserve"> </w:t>
            </w:r>
          </w:p>
        </w:tc>
        <w:tc>
          <w:tcPr>
            <w:tcW w:w="1453" w:type="dxa"/>
            <w:tcBorders>
              <w:top w:val="single" w:sz="4" w:space="0" w:color="000000"/>
              <w:left w:val="single" w:sz="4" w:space="0" w:color="000000"/>
              <w:right w:val="single" w:sz="4" w:space="0" w:color="000000"/>
            </w:tcBorders>
          </w:tcPr>
          <w:p w:rsidR="0017656E" w:rsidRPr="007B7152" w:rsidRDefault="0017656E" w:rsidP="00676B2A">
            <w:pPr>
              <w:spacing w:line="259" w:lineRule="auto"/>
              <w:ind w:right="46"/>
              <w:jc w:val="center"/>
              <w:rPr>
                <w:rFonts w:ascii="仿宋" w:eastAsia="仿宋" w:hAnsi="仿宋"/>
                <w:sz w:val="24"/>
              </w:rPr>
            </w:pPr>
            <w:r w:rsidRPr="007B7152">
              <w:rPr>
                <w:rFonts w:ascii="仿宋" w:eastAsia="仿宋" w:hAnsi="仿宋" w:cs="Times New Roman"/>
                <w:sz w:val="24"/>
              </w:rPr>
              <w:t xml:space="preserve"> </w:t>
            </w:r>
          </w:p>
        </w:tc>
      </w:tr>
      <w:tr w:rsidR="0017656E" w:rsidTr="00676B2A">
        <w:trPr>
          <w:trHeight w:val="424"/>
        </w:trPr>
        <w:tc>
          <w:tcPr>
            <w:tcW w:w="1560" w:type="dxa"/>
            <w:tcBorders>
              <w:top w:val="single" w:sz="4" w:space="0" w:color="000000"/>
              <w:left w:val="single" w:sz="4" w:space="0" w:color="000000"/>
              <w:bottom w:val="single" w:sz="4" w:space="0" w:color="000000"/>
              <w:right w:val="single" w:sz="4" w:space="0" w:color="000000"/>
            </w:tcBorders>
          </w:tcPr>
          <w:p w:rsidR="0017656E" w:rsidRDefault="0017656E" w:rsidP="00676B2A">
            <w:pPr>
              <w:spacing w:line="259" w:lineRule="auto"/>
              <w:ind w:left="192"/>
            </w:pPr>
            <w:r>
              <w:rPr>
                <w:sz w:val="24"/>
              </w:rPr>
              <w:t>最后学位</w:t>
            </w:r>
          </w:p>
        </w:tc>
        <w:tc>
          <w:tcPr>
            <w:tcW w:w="1369" w:type="dxa"/>
            <w:tcBorders>
              <w:top w:val="single" w:sz="4" w:space="0" w:color="000000"/>
              <w:left w:val="single" w:sz="4" w:space="0" w:color="000000"/>
              <w:bottom w:val="single" w:sz="4" w:space="0" w:color="000000"/>
              <w:right w:val="single" w:sz="4" w:space="0" w:color="000000"/>
            </w:tcBorders>
          </w:tcPr>
          <w:p w:rsidR="0017656E" w:rsidRDefault="0017656E" w:rsidP="00676B2A">
            <w:pPr>
              <w:spacing w:line="259" w:lineRule="auto"/>
              <w:ind w:right="49"/>
              <w:jc w:val="center"/>
            </w:pPr>
            <w:r>
              <w:rPr>
                <w:rFonts w:ascii="Times New Roman" w:eastAsia="Times New Roman" w:hAnsi="Times New Roman" w:cs="Times New Roman"/>
                <w:b/>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7656E" w:rsidRDefault="0017656E" w:rsidP="00676B2A">
            <w:pPr>
              <w:spacing w:line="259" w:lineRule="auto"/>
              <w:ind w:right="106"/>
              <w:jc w:val="center"/>
            </w:pPr>
            <w:r>
              <w:rPr>
                <w:sz w:val="24"/>
              </w:rPr>
              <w:t>职</w:t>
            </w:r>
            <w:r>
              <w:rPr>
                <w:rFonts w:ascii="Times New Roman" w:eastAsia="Times New Roman" w:hAnsi="Times New Roman" w:cs="Times New Roman"/>
                <w:sz w:val="24"/>
              </w:rPr>
              <w:t xml:space="preserve">  </w:t>
            </w:r>
            <w:r>
              <w:rPr>
                <w:sz w:val="24"/>
              </w:rPr>
              <w:t>称</w:t>
            </w:r>
            <w:r>
              <w:rPr>
                <w:rFonts w:ascii="Times New Roman" w:eastAsia="Times New Roman" w:hAnsi="Times New Roman" w:cs="Times New Roman"/>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17656E" w:rsidRDefault="0017656E" w:rsidP="00676B2A">
            <w:pPr>
              <w:spacing w:line="259" w:lineRule="auto"/>
              <w:ind w:right="43"/>
              <w:jc w:val="center"/>
            </w:pPr>
            <w:r>
              <w:rPr>
                <w:rFonts w:ascii="Times New Roman" w:eastAsia="Times New Roman" w:hAnsi="Times New Roman" w:cs="Times New Roman"/>
                <w:sz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7656E" w:rsidRPr="007B7152" w:rsidRDefault="0017656E" w:rsidP="00676B2A">
            <w:pPr>
              <w:spacing w:line="259" w:lineRule="auto"/>
              <w:ind w:right="106"/>
              <w:jc w:val="center"/>
              <w:rPr>
                <w:rFonts w:ascii="仿宋" w:eastAsia="仿宋" w:hAnsi="仿宋"/>
                <w:sz w:val="24"/>
              </w:rPr>
            </w:pPr>
            <w:r w:rsidRPr="007B7152">
              <w:rPr>
                <w:rFonts w:ascii="仿宋" w:eastAsia="仿宋" w:hAnsi="仿宋"/>
                <w:sz w:val="24"/>
              </w:rPr>
              <w:t>职</w:t>
            </w:r>
            <w:r w:rsidRPr="007B7152">
              <w:rPr>
                <w:rFonts w:ascii="仿宋" w:eastAsia="仿宋" w:hAnsi="仿宋" w:cs="Times New Roman"/>
                <w:sz w:val="24"/>
              </w:rPr>
              <w:t xml:space="preserve">  </w:t>
            </w:r>
            <w:proofErr w:type="gramStart"/>
            <w:r w:rsidRPr="007B7152">
              <w:rPr>
                <w:rFonts w:ascii="仿宋" w:eastAsia="仿宋" w:hAnsi="仿宋"/>
                <w:sz w:val="24"/>
              </w:rPr>
              <w:t>务</w:t>
            </w:r>
            <w:proofErr w:type="gramEnd"/>
            <w:r w:rsidRPr="007B7152">
              <w:rPr>
                <w:rFonts w:ascii="仿宋" w:eastAsia="仿宋" w:hAnsi="仿宋" w:cs="Times New Roman"/>
                <w:sz w:val="24"/>
              </w:rPr>
              <w:t xml:space="preserve"> </w:t>
            </w:r>
          </w:p>
        </w:tc>
        <w:tc>
          <w:tcPr>
            <w:tcW w:w="1453" w:type="dxa"/>
            <w:tcBorders>
              <w:top w:val="single" w:sz="4" w:space="0" w:color="000000"/>
              <w:left w:val="single" w:sz="4" w:space="0" w:color="000000"/>
              <w:bottom w:val="single" w:sz="4" w:space="0" w:color="000000"/>
              <w:right w:val="single" w:sz="4" w:space="0" w:color="000000"/>
            </w:tcBorders>
          </w:tcPr>
          <w:p w:rsidR="0017656E" w:rsidRPr="007B7152" w:rsidRDefault="0017656E" w:rsidP="00676B2A">
            <w:pPr>
              <w:spacing w:line="259" w:lineRule="auto"/>
              <w:ind w:right="46"/>
              <w:jc w:val="center"/>
              <w:rPr>
                <w:rFonts w:ascii="仿宋" w:eastAsia="仿宋" w:hAnsi="仿宋"/>
                <w:sz w:val="24"/>
              </w:rPr>
            </w:pPr>
            <w:r w:rsidRPr="007B7152">
              <w:rPr>
                <w:rFonts w:ascii="仿宋" w:eastAsia="仿宋" w:hAnsi="仿宋" w:cs="Times New Roman"/>
                <w:sz w:val="24"/>
              </w:rPr>
              <w:t xml:space="preserve"> </w:t>
            </w:r>
          </w:p>
        </w:tc>
      </w:tr>
      <w:tr w:rsidR="0017656E" w:rsidTr="00676B2A">
        <w:trPr>
          <w:trHeight w:val="506"/>
        </w:trPr>
        <w:tc>
          <w:tcPr>
            <w:tcW w:w="1560" w:type="dxa"/>
            <w:tcBorders>
              <w:top w:val="single" w:sz="4" w:space="0" w:color="000000"/>
              <w:left w:val="single" w:sz="4" w:space="0" w:color="000000"/>
              <w:right w:val="single" w:sz="4" w:space="0" w:color="000000"/>
            </w:tcBorders>
          </w:tcPr>
          <w:p w:rsidR="0017656E" w:rsidRDefault="0017656E" w:rsidP="00676B2A">
            <w:pPr>
              <w:spacing w:line="259" w:lineRule="auto"/>
              <w:ind w:left="192"/>
            </w:pPr>
            <w:r>
              <w:rPr>
                <w:sz w:val="24"/>
              </w:rPr>
              <w:t>联系方式</w:t>
            </w:r>
            <w:r>
              <w:rPr>
                <w:rFonts w:ascii="Times New Roman" w:eastAsia="Times New Roman" w:hAnsi="Times New Roman" w:cs="Times New Roman"/>
                <w:sz w:val="24"/>
              </w:rPr>
              <w:t xml:space="preserve"> </w:t>
            </w:r>
          </w:p>
        </w:tc>
        <w:tc>
          <w:tcPr>
            <w:tcW w:w="2787" w:type="dxa"/>
            <w:gridSpan w:val="2"/>
            <w:tcBorders>
              <w:top w:val="single" w:sz="4" w:space="0" w:color="000000"/>
              <w:left w:val="single" w:sz="4" w:space="0" w:color="000000"/>
              <w:bottom w:val="single" w:sz="4" w:space="0" w:color="000000"/>
              <w:right w:val="single" w:sz="4" w:space="0" w:color="000000"/>
            </w:tcBorders>
          </w:tcPr>
          <w:p w:rsidR="0017656E" w:rsidRDefault="0017656E" w:rsidP="00676B2A">
            <w:pPr>
              <w:spacing w:line="259" w:lineRule="auto"/>
              <w:ind w:right="45"/>
            </w:pPr>
          </w:p>
        </w:tc>
        <w:tc>
          <w:tcPr>
            <w:tcW w:w="2410" w:type="dxa"/>
            <w:tcBorders>
              <w:top w:val="single" w:sz="4" w:space="0" w:color="000000"/>
              <w:left w:val="single" w:sz="4" w:space="0" w:color="000000"/>
              <w:right w:val="single" w:sz="4" w:space="0" w:color="000000"/>
            </w:tcBorders>
          </w:tcPr>
          <w:p w:rsidR="0017656E" w:rsidRDefault="0017656E" w:rsidP="00676B2A">
            <w:pPr>
              <w:spacing w:line="259" w:lineRule="auto"/>
              <w:ind w:right="104"/>
              <w:jc w:val="center"/>
            </w:pPr>
            <w:r>
              <w:rPr>
                <w:rFonts w:ascii="Times New Roman" w:eastAsia="Times New Roman" w:hAnsi="Times New Roman" w:cs="Times New Roman"/>
                <w:sz w:val="24"/>
              </w:rPr>
              <w:t xml:space="preserve">E-mail </w:t>
            </w:r>
          </w:p>
        </w:tc>
        <w:tc>
          <w:tcPr>
            <w:tcW w:w="2872" w:type="dxa"/>
            <w:gridSpan w:val="2"/>
            <w:tcBorders>
              <w:top w:val="single" w:sz="4" w:space="0" w:color="000000"/>
              <w:left w:val="single" w:sz="4" w:space="0" w:color="000000"/>
              <w:right w:val="single" w:sz="4" w:space="0" w:color="000000"/>
            </w:tcBorders>
          </w:tcPr>
          <w:p w:rsidR="0017656E" w:rsidRPr="007B7152" w:rsidRDefault="0017656E" w:rsidP="00676B2A">
            <w:pPr>
              <w:spacing w:line="259" w:lineRule="auto"/>
              <w:ind w:right="48"/>
              <w:rPr>
                <w:rFonts w:ascii="仿宋" w:eastAsia="仿宋" w:hAnsi="仿宋"/>
                <w:sz w:val="24"/>
              </w:rPr>
            </w:pPr>
          </w:p>
        </w:tc>
      </w:tr>
      <w:tr w:rsidR="0017656E" w:rsidTr="00676B2A">
        <w:trPr>
          <w:trHeight w:val="454"/>
        </w:trPr>
        <w:tc>
          <w:tcPr>
            <w:tcW w:w="9629" w:type="dxa"/>
            <w:gridSpan w:val="6"/>
            <w:tcBorders>
              <w:top w:val="single" w:sz="4" w:space="0" w:color="000000"/>
              <w:left w:val="single" w:sz="4" w:space="0" w:color="000000"/>
              <w:bottom w:val="single" w:sz="4" w:space="0" w:color="000000"/>
              <w:right w:val="single" w:sz="4" w:space="0" w:color="000000"/>
            </w:tcBorders>
          </w:tcPr>
          <w:p w:rsidR="0017656E" w:rsidRPr="007B7152" w:rsidRDefault="0017656E" w:rsidP="00676B2A">
            <w:pPr>
              <w:spacing w:line="259" w:lineRule="auto"/>
              <w:ind w:right="109"/>
              <w:jc w:val="center"/>
              <w:rPr>
                <w:rFonts w:ascii="仿宋" w:eastAsia="仿宋" w:hAnsi="仿宋"/>
                <w:b/>
                <w:sz w:val="24"/>
              </w:rPr>
            </w:pPr>
            <w:r w:rsidRPr="007B7152">
              <w:rPr>
                <w:rFonts w:ascii="仿宋" w:eastAsia="仿宋" w:hAnsi="仿宋"/>
                <w:b/>
                <w:sz w:val="24"/>
              </w:rPr>
              <w:t>作品信息</w:t>
            </w:r>
            <w:r w:rsidRPr="007B7152">
              <w:rPr>
                <w:rFonts w:ascii="仿宋" w:eastAsia="仿宋" w:hAnsi="仿宋" w:cs="Times New Roman"/>
                <w:b/>
                <w:sz w:val="24"/>
              </w:rPr>
              <w:t xml:space="preserve"> </w:t>
            </w:r>
          </w:p>
        </w:tc>
      </w:tr>
      <w:tr w:rsidR="0017656E" w:rsidTr="00676B2A">
        <w:trPr>
          <w:trHeight w:hRule="exact" w:val="709"/>
        </w:trPr>
        <w:tc>
          <w:tcPr>
            <w:tcW w:w="1560" w:type="dxa"/>
            <w:tcBorders>
              <w:top w:val="single" w:sz="4" w:space="0" w:color="000000"/>
              <w:left w:val="single" w:sz="4" w:space="0" w:color="000000"/>
              <w:bottom w:val="single" w:sz="4" w:space="0" w:color="000000"/>
              <w:right w:val="single" w:sz="4" w:space="0" w:color="000000"/>
            </w:tcBorders>
            <w:vAlign w:val="center"/>
          </w:tcPr>
          <w:p w:rsidR="0017656E" w:rsidRDefault="0017656E" w:rsidP="00676B2A">
            <w:pPr>
              <w:spacing w:line="259" w:lineRule="auto"/>
              <w:ind w:left="192"/>
            </w:pPr>
            <w:r>
              <w:rPr>
                <w:sz w:val="24"/>
              </w:rPr>
              <w:t>作品名称</w:t>
            </w:r>
            <w:r>
              <w:rPr>
                <w:rFonts w:ascii="Times New Roman" w:eastAsia="Times New Roman" w:hAnsi="Times New Roman" w:cs="Times New Roman"/>
                <w:sz w:val="37"/>
                <w:vertAlign w:val="superscript"/>
              </w:rPr>
              <w:t xml:space="preserve"> </w:t>
            </w:r>
          </w:p>
        </w:tc>
        <w:tc>
          <w:tcPr>
            <w:tcW w:w="2787" w:type="dxa"/>
            <w:gridSpan w:val="2"/>
            <w:tcBorders>
              <w:top w:val="single" w:sz="4" w:space="0" w:color="000000"/>
              <w:left w:val="single" w:sz="4" w:space="0" w:color="000000"/>
              <w:bottom w:val="single" w:sz="4" w:space="0" w:color="000000"/>
              <w:right w:val="single" w:sz="4" w:space="0" w:color="000000"/>
            </w:tcBorders>
          </w:tcPr>
          <w:p w:rsidR="0017656E" w:rsidRDefault="0017656E" w:rsidP="00676B2A">
            <w:pPr>
              <w:spacing w:line="259" w:lineRule="auto"/>
              <w:ind w:right="45"/>
              <w:jc w:val="center"/>
            </w:pPr>
            <w:r>
              <w:rPr>
                <w:rFonts w:ascii="Times New Roman" w:eastAsia="Times New Roman" w:hAnsi="Times New Roman" w:cs="Times New Roman"/>
                <w:b/>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17656E" w:rsidRDefault="0017656E" w:rsidP="00676B2A">
            <w:pPr>
              <w:spacing w:line="259" w:lineRule="auto"/>
              <w:ind w:right="103"/>
              <w:jc w:val="center"/>
            </w:pPr>
            <w:r>
              <w:rPr>
                <w:sz w:val="24"/>
              </w:rPr>
              <w:t>作品时长</w:t>
            </w:r>
            <w:r>
              <w:rPr>
                <w:rFonts w:ascii="Times New Roman" w:eastAsia="Times New Roman" w:hAnsi="Times New Roman" w:cs="Times New Roman"/>
                <w:sz w:val="24"/>
              </w:rPr>
              <w:t xml:space="preserve"> </w:t>
            </w:r>
          </w:p>
        </w:tc>
        <w:tc>
          <w:tcPr>
            <w:tcW w:w="2872" w:type="dxa"/>
            <w:gridSpan w:val="2"/>
            <w:tcBorders>
              <w:top w:val="single" w:sz="4" w:space="0" w:color="000000"/>
              <w:left w:val="single" w:sz="4" w:space="0" w:color="000000"/>
              <w:bottom w:val="single" w:sz="4" w:space="0" w:color="000000"/>
              <w:right w:val="single" w:sz="4" w:space="0" w:color="000000"/>
            </w:tcBorders>
          </w:tcPr>
          <w:p w:rsidR="0017656E" w:rsidRPr="007B7152" w:rsidRDefault="0017656E" w:rsidP="00676B2A">
            <w:pPr>
              <w:spacing w:line="259" w:lineRule="auto"/>
              <w:ind w:right="48"/>
              <w:jc w:val="center"/>
              <w:rPr>
                <w:rFonts w:ascii="仿宋" w:eastAsia="仿宋" w:hAnsi="仿宋"/>
                <w:sz w:val="24"/>
              </w:rPr>
            </w:pPr>
            <w:r w:rsidRPr="007B7152">
              <w:rPr>
                <w:rFonts w:ascii="仿宋" w:eastAsia="仿宋" w:hAnsi="仿宋" w:cs="Times New Roman"/>
                <w:sz w:val="24"/>
              </w:rPr>
              <w:t xml:space="preserve"> </w:t>
            </w:r>
          </w:p>
        </w:tc>
      </w:tr>
      <w:tr w:rsidR="0017656E" w:rsidTr="00676B2A">
        <w:trPr>
          <w:trHeight w:val="726"/>
        </w:trPr>
        <w:tc>
          <w:tcPr>
            <w:tcW w:w="1560" w:type="dxa"/>
            <w:tcBorders>
              <w:top w:val="single" w:sz="4" w:space="0" w:color="000000"/>
              <w:left w:val="single" w:sz="4" w:space="0" w:color="000000"/>
              <w:bottom w:val="single" w:sz="4" w:space="0" w:color="000000"/>
              <w:right w:val="single" w:sz="4" w:space="0" w:color="000000"/>
            </w:tcBorders>
            <w:vAlign w:val="center"/>
          </w:tcPr>
          <w:p w:rsidR="0017656E" w:rsidRDefault="0017656E" w:rsidP="00676B2A">
            <w:pPr>
              <w:spacing w:line="259" w:lineRule="auto"/>
              <w:ind w:left="192"/>
            </w:pPr>
            <w:r>
              <w:rPr>
                <w:sz w:val="24"/>
              </w:rPr>
              <w:t>作品方式</w:t>
            </w:r>
            <w:r>
              <w:rPr>
                <w:rFonts w:ascii="Times New Roman" w:eastAsia="Times New Roman" w:hAnsi="Times New Roman" w:cs="Times New Roman"/>
                <w:sz w:val="24"/>
              </w:rPr>
              <w:t xml:space="preserve"> </w:t>
            </w:r>
          </w:p>
        </w:tc>
        <w:tc>
          <w:tcPr>
            <w:tcW w:w="8069" w:type="dxa"/>
            <w:gridSpan w:val="5"/>
            <w:tcBorders>
              <w:top w:val="single" w:sz="4" w:space="0" w:color="000000"/>
              <w:left w:val="single" w:sz="4" w:space="0" w:color="000000"/>
              <w:bottom w:val="single" w:sz="4" w:space="0" w:color="000000"/>
              <w:right w:val="single" w:sz="4" w:space="0" w:color="000000"/>
            </w:tcBorders>
          </w:tcPr>
          <w:p w:rsidR="0017656E" w:rsidRPr="007B7152" w:rsidRDefault="0017656E" w:rsidP="00676B2A">
            <w:pPr>
              <w:spacing w:after="64" w:line="259" w:lineRule="auto"/>
              <w:rPr>
                <w:rFonts w:ascii="仿宋" w:eastAsia="仿宋" w:hAnsi="仿宋"/>
                <w:sz w:val="24"/>
              </w:rPr>
            </w:pPr>
            <w:r w:rsidRPr="007B7152">
              <w:rPr>
                <w:rFonts w:ascii="仿宋" w:eastAsia="仿宋" w:hAnsi="仿宋"/>
                <w:sz w:val="24"/>
              </w:rPr>
              <w:t xml:space="preserve">方式(____)：1课堂讲授；2小组讨论；3案例分析；4心理测验； </w:t>
            </w:r>
          </w:p>
          <w:p w:rsidR="0017656E" w:rsidRPr="007B7152" w:rsidRDefault="0017656E" w:rsidP="00676B2A">
            <w:pPr>
              <w:spacing w:line="259" w:lineRule="auto"/>
              <w:rPr>
                <w:rFonts w:ascii="仿宋" w:eastAsia="仿宋" w:hAnsi="仿宋"/>
                <w:sz w:val="24"/>
              </w:rPr>
            </w:pPr>
            <w:r w:rsidRPr="007B7152">
              <w:rPr>
                <w:rFonts w:ascii="仿宋" w:eastAsia="仿宋" w:hAnsi="仿宋"/>
                <w:sz w:val="24"/>
              </w:rPr>
              <w:t xml:space="preserve">5角色扮演；6情景表演；7团体训练；8其他(注_____) </w:t>
            </w:r>
          </w:p>
        </w:tc>
      </w:tr>
      <w:tr w:rsidR="0017656E" w:rsidTr="00676B2A">
        <w:trPr>
          <w:trHeight w:val="1146"/>
        </w:trPr>
        <w:tc>
          <w:tcPr>
            <w:tcW w:w="1560" w:type="dxa"/>
            <w:tcBorders>
              <w:top w:val="single" w:sz="4" w:space="0" w:color="000000"/>
              <w:left w:val="single" w:sz="4" w:space="0" w:color="000000"/>
              <w:bottom w:val="single" w:sz="4" w:space="0" w:color="000000"/>
              <w:right w:val="single" w:sz="4" w:space="0" w:color="000000"/>
            </w:tcBorders>
            <w:vAlign w:val="center"/>
          </w:tcPr>
          <w:p w:rsidR="0017656E" w:rsidRDefault="0017656E" w:rsidP="00676B2A">
            <w:pPr>
              <w:spacing w:line="259" w:lineRule="auto"/>
              <w:ind w:left="192"/>
            </w:pPr>
            <w:r>
              <w:rPr>
                <w:sz w:val="24"/>
              </w:rPr>
              <w:t>作品选题</w:t>
            </w:r>
            <w:r>
              <w:rPr>
                <w:rFonts w:ascii="Times New Roman" w:eastAsia="Times New Roman" w:hAnsi="Times New Roman" w:cs="Times New Roman"/>
                <w:sz w:val="24"/>
              </w:rPr>
              <w:t xml:space="preserve"> </w:t>
            </w:r>
          </w:p>
        </w:tc>
        <w:tc>
          <w:tcPr>
            <w:tcW w:w="8069" w:type="dxa"/>
            <w:gridSpan w:val="5"/>
            <w:tcBorders>
              <w:top w:val="single" w:sz="4" w:space="0" w:color="000000"/>
              <w:left w:val="single" w:sz="4" w:space="0" w:color="000000"/>
              <w:bottom w:val="single" w:sz="4" w:space="0" w:color="000000"/>
              <w:right w:val="single" w:sz="4" w:space="0" w:color="000000"/>
            </w:tcBorders>
          </w:tcPr>
          <w:p w:rsidR="0017656E" w:rsidRPr="007B7152" w:rsidRDefault="0017656E" w:rsidP="00676B2A">
            <w:pPr>
              <w:spacing w:after="62" w:line="259" w:lineRule="auto"/>
              <w:rPr>
                <w:rFonts w:ascii="仿宋" w:eastAsia="仿宋" w:hAnsi="仿宋"/>
                <w:sz w:val="24"/>
              </w:rPr>
            </w:pPr>
            <w:r w:rsidRPr="007B7152">
              <w:rPr>
                <w:rFonts w:ascii="仿宋" w:eastAsia="仿宋" w:hAnsi="仿宋"/>
                <w:sz w:val="24"/>
              </w:rPr>
              <w:t xml:space="preserve">选题(____)：1环境适应；2自我成长；3学习成才；4人际交往； </w:t>
            </w:r>
          </w:p>
          <w:p w:rsidR="0017656E" w:rsidRPr="007B7152" w:rsidRDefault="0017656E" w:rsidP="00676B2A">
            <w:pPr>
              <w:spacing w:after="64" w:line="259" w:lineRule="auto"/>
              <w:rPr>
                <w:rFonts w:ascii="仿宋" w:eastAsia="仿宋" w:hAnsi="仿宋"/>
                <w:sz w:val="24"/>
              </w:rPr>
            </w:pPr>
            <w:r w:rsidRPr="007B7152">
              <w:rPr>
                <w:rFonts w:ascii="仿宋" w:eastAsia="仿宋" w:hAnsi="仿宋"/>
                <w:sz w:val="24"/>
              </w:rPr>
              <w:t xml:space="preserve">5交友恋爱；6求职择业；7人格发展；8情绪调节；9性心理； </w:t>
            </w:r>
          </w:p>
          <w:p w:rsidR="0017656E" w:rsidRPr="007B7152" w:rsidRDefault="0017656E" w:rsidP="00676B2A">
            <w:pPr>
              <w:spacing w:line="259" w:lineRule="auto"/>
              <w:rPr>
                <w:rFonts w:ascii="仿宋" w:eastAsia="仿宋" w:hAnsi="仿宋"/>
                <w:sz w:val="24"/>
              </w:rPr>
            </w:pPr>
            <w:r w:rsidRPr="007B7152">
              <w:rPr>
                <w:rFonts w:ascii="仿宋" w:eastAsia="仿宋" w:hAnsi="仿宋"/>
                <w:sz w:val="24"/>
              </w:rPr>
              <w:t xml:space="preserve">10压力管理；11危机干预；12 家庭关系；13其他(注_______) </w:t>
            </w:r>
          </w:p>
        </w:tc>
      </w:tr>
      <w:tr w:rsidR="0017656E" w:rsidTr="00676B2A">
        <w:trPr>
          <w:trHeight w:val="3675"/>
        </w:trPr>
        <w:tc>
          <w:tcPr>
            <w:tcW w:w="1560" w:type="dxa"/>
            <w:tcBorders>
              <w:top w:val="single" w:sz="4" w:space="0" w:color="000000"/>
              <w:left w:val="single" w:sz="4" w:space="0" w:color="000000"/>
              <w:bottom w:val="single" w:sz="4" w:space="0" w:color="000000"/>
              <w:right w:val="single" w:sz="4" w:space="0" w:color="000000"/>
            </w:tcBorders>
            <w:vAlign w:val="center"/>
          </w:tcPr>
          <w:p w:rsidR="0017656E" w:rsidRDefault="0017656E" w:rsidP="00676B2A">
            <w:pPr>
              <w:spacing w:after="66" w:line="259" w:lineRule="auto"/>
              <w:ind w:left="192"/>
            </w:pPr>
            <w:r>
              <w:rPr>
                <w:sz w:val="24"/>
              </w:rPr>
              <w:t>作品简介</w:t>
            </w:r>
          </w:p>
          <w:p w:rsidR="0017656E" w:rsidRDefault="0017656E" w:rsidP="00676B2A">
            <w:pPr>
              <w:spacing w:line="366" w:lineRule="auto"/>
              <w:ind w:left="146" w:hanging="146"/>
            </w:pPr>
            <w:r>
              <w:t>（</w:t>
            </w:r>
            <w:r>
              <w:rPr>
                <w:rFonts w:ascii="Times New Roman" w:eastAsia="Times New Roman" w:hAnsi="Times New Roman" w:cs="Times New Roman"/>
              </w:rPr>
              <w:t xml:space="preserve">300 </w:t>
            </w:r>
            <w:r>
              <w:t>字以内，包含教学目</w:t>
            </w:r>
          </w:p>
          <w:p w:rsidR="0017656E" w:rsidRDefault="0017656E" w:rsidP="00676B2A">
            <w:pPr>
              <w:spacing w:line="259" w:lineRule="auto"/>
              <w:ind w:left="41" w:hanging="41"/>
            </w:pPr>
            <w:r>
              <w:t>标、适用对象、教学过程和教学总结等</w:t>
            </w:r>
            <w:r>
              <w:rPr>
                <w:sz w:val="24"/>
              </w:rPr>
              <w:t>）</w:t>
            </w:r>
            <w:r>
              <w:rPr>
                <w:rFonts w:ascii="Times New Roman" w:eastAsia="Times New Roman" w:hAnsi="Times New Roman" w:cs="Times New Roman"/>
                <w:sz w:val="24"/>
              </w:rPr>
              <w:t xml:space="preserve"> </w:t>
            </w:r>
          </w:p>
        </w:tc>
        <w:tc>
          <w:tcPr>
            <w:tcW w:w="8069" w:type="dxa"/>
            <w:gridSpan w:val="5"/>
            <w:tcBorders>
              <w:top w:val="single" w:sz="4" w:space="0" w:color="000000"/>
              <w:left w:val="single" w:sz="4" w:space="0" w:color="000000"/>
              <w:bottom w:val="single" w:sz="4" w:space="0" w:color="000000"/>
              <w:right w:val="single" w:sz="4" w:space="0" w:color="000000"/>
            </w:tcBorders>
            <w:vAlign w:val="center"/>
          </w:tcPr>
          <w:p w:rsidR="0017656E" w:rsidRDefault="0017656E" w:rsidP="00676B2A">
            <w:pPr>
              <w:spacing w:line="259" w:lineRule="auto"/>
              <w:ind w:right="51"/>
              <w:jc w:val="center"/>
            </w:pPr>
            <w:r>
              <w:rPr>
                <w:rFonts w:ascii="Times New Roman" w:eastAsia="Times New Roman" w:hAnsi="Times New Roman" w:cs="Times New Roman"/>
                <w:sz w:val="24"/>
              </w:rPr>
              <w:t xml:space="preserve"> </w:t>
            </w:r>
          </w:p>
          <w:p w:rsidR="0017656E" w:rsidRDefault="0017656E" w:rsidP="00676B2A">
            <w:pPr>
              <w:spacing w:line="259" w:lineRule="auto"/>
            </w:pPr>
            <w:r>
              <w:rPr>
                <w:rFonts w:ascii="Times New Roman" w:eastAsia="Times New Roman" w:hAnsi="Times New Roman" w:cs="Times New Roman"/>
                <w:sz w:val="24"/>
              </w:rPr>
              <w:t xml:space="preserve"> </w:t>
            </w:r>
          </w:p>
          <w:p w:rsidR="0017656E" w:rsidRDefault="0017656E" w:rsidP="00676B2A">
            <w:pPr>
              <w:spacing w:line="259" w:lineRule="auto"/>
              <w:ind w:right="51"/>
              <w:jc w:val="center"/>
            </w:pPr>
            <w:r>
              <w:rPr>
                <w:rFonts w:ascii="Times New Roman" w:eastAsia="Times New Roman" w:hAnsi="Times New Roman" w:cs="Times New Roman"/>
                <w:sz w:val="24"/>
              </w:rPr>
              <w:t xml:space="preserve"> </w:t>
            </w:r>
          </w:p>
        </w:tc>
      </w:tr>
      <w:tr w:rsidR="0017656E" w:rsidTr="00676B2A">
        <w:trPr>
          <w:trHeight w:val="1559"/>
        </w:trPr>
        <w:tc>
          <w:tcPr>
            <w:tcW w:w="1560" w:type="dxa"/>
            <w:tcBorders>
              <w:top w:val="single" w:sz="4" w:space="0" w:color="000000"/>
              <w:left w:val="single" w:sz="4" w:space="0" w:color="000000"/>
              <w:bottom w:val="single" w:sz="4" w:space="0" w:color="000000"/>
              <w:right w:val="single" w:sz="4" w:space="0" w:color="000000"/>
            </w:tcBorders>
            <w:vAlign w:val="center"/>
          </w:tcPr>
          <w:p w:rsidR="0017656E" w:rsidRDefault="0017656E" w:rsidP="00676B2A">
            <w:pPr>
              <w:spacing w:line="259" w:lineRule="auto"/>
              <w:jc w:val="center"/>
            </w:pPr>
            <w:r>
              <w:rPr>
                <w:sz w:val="24"/>
              </w:rPr>
              <w:lastRenderedPageBreak/>
              <w:t>市教育（教体）局、高校推荐意见</w:t>
            </w:r>
            <w:r>
              <w:rPr>
                <w:rFonts w:ascii="Times New Roman" w:eastAsia="Times New Roman" w:hAnsi="Times New Roman" w:cs="Times New Roman"/>
                <w:sz w:val="24"/>
              </w:rPr>
              <w:t xml:space="preserve"> </w:t>
            </w:r>
          </w:p>
        </w:tc>
        <w:tc>
          <w:tcPr>
            <w:tcW w:w="8069" w:type="dxa"/>
            <w:gridSpan w:val="5"/>
            <w:tcBorders>
              <w:top w:val="single" w:sz="4" w:space="0" w:color="000000"/>
              <w:left w:val="single" w:sz="4" w:space="0" w:color="000000"/>
              <w:bottom w:val="single" w:sz="4" w:space="0" w:color="000000"/>
              <w:right w:val="single" w:sz="4" w:space="0" w:color="000000"/>
            </w:tcBorders>
            <w:vAlign w:val="bottom"/>
          </w:tcPr>
          <w:p w:rsidR="0017656E" w:rsidRDefault="0017656E" w:rsidP="00676B2A">
            <w:pPr>
              <w:spacing w:after="182" w:line="259" w:lineRule="auto"/>
              <w:ind w:right="51"/>
            </w:pPr>
          </w:p>
          <w:p w:rsidR="0017656E" w:rsidRDefault="0017656E" w:rsidP="00676B2A">
            <w:pPr>
              <w:spacing w:line="259" w:lineRule="auto"/>
              <w:ind w:right="111"/>
              <w:jc w:val="center"/>
            </w:pPr>
            <w:r>
              <w:rPr>
                <w:rFonts w:ascii="Times New Roman" w:eastAsia="Times New Roman" w:hAnsi="Times New Roman" w:cs="Times New Roman"/>
                <w:sz w:val="24"/>
              </w:rPr>
              <w:t xml:space="preserve">                             </w:t>
            </w:r>
            <w:r>
              <w:rPr>
                <w:sz w:val="24"/>
              </w:rPr>
              <w:t>（盖</w:t>
            </w:r>
            <w:r>
              <w:rPr>
                <w:rFonts w:ascii="Times New Roman" w:eastAsia="Times New Roman" w:hAnsi="Times New Roman" w:cs="Times New Roman"/>
                <w:sz w:val="24"/>
              </w:rPr>
              <w:t xml:space="preserve"> </w:t>
            </w:r>
            <w:r>
              <w:rPr>
                <w:sz w:val="24"/>
              </w:rPr>
              <w:t>章）</w:t>
            </w:r>
            <w:r>
              <w:rPr>
                <w:rFonts w:ascii="Times New Roman" w:eastAsia="Times New Roman" w:hAnsi="Times New Roman" w:cs="Times New Roman"/>
              </w:rPr>
              <w:t xml:space="preserve"> </w:t>
            </w:r>
          </w:p>
        </w:tc>
      </w:tr>
    </w:tbl>
    <w:p w:rsidR="0017656E" w:rsidRDefault="0017656E" w:rsidP="0017656E"/>
    <w:p w:rsidR="0017656E" w:rsidRPr="0017656E" w:rsidRDefault="0017656E" w:rsidP="0017656E">
      <w:pPr>
        <w:ind w:firstLine="555"/>
        <w:rPr>
          <w:rFonts w:ascii="仿宋_GB2312" w:eastAsia="仿宋_GB2312" w:hAnsi="仿宋_GB2312" w:cs="仿宋_GB2312" w:hint="eastAsia"/>
          <w:kern w:val="0"/>
          <w:sz w:val="32"/>
          <w:szCs w:val="32"/>
        </w:rPr>
      </w:pPr>
    </w:p>
    <w:sectPr w:rsidR="0017656E" w:rsidRPr="001765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86E" w:rsidRDefault="0082186E" w:rsidP="005320F1">
      <w:r>
        <w:separator/>
      </w:r>
    </w:p>
  </w:endnote>
  <w:endnote w:type="continuationSeparator" w:id="0">
    <w:p w:rsidR="0082186E" w:rsidRDefault="0082186E" w:rsidP="00532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86E" w:rsidRDefault="0082186E" w:rsidP="005320F1">
      <w:r>
        <w:separator/>
      </w:r>
    </w:p>
  </w:footnote>
  <w:footnote w:type="continuationSeparator" w:id="0">
    <w:p w:rsidR="0082186E" w:rsidRDefault="0082186E" w:rsidP="005320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CC6"/>
    <w:rsid w:val="0017656E"/>
    <w:rsid w:val="002B19D4"/>
    <w:rsid w:val="004F0BBF"/>
    <w:rsid w:val="00524ECB"/>
    <w:rsid w:val="005320F1"/>
    <w:rsid w:val="00550CC6"/>
    <w:rsid w:val="00596A84"/>
    <w:rsid w:val="007D475C"/>
    <w:rsid w:val="0082186E"/>
    <w:rsid w:val="008C2AE2"/>
    <w:rsid w:val="0092538B"/>
    <w:rsid w:val="00C8235A"/>
    <w:rsid w:val="00DC32FF"/>
    <w:rsid w:val="00E97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634E8"/>
  <w15:chartTrackingRefBased/>
  <w15:docId w15:val="{7627E838-316A-41AF-9ACA-709FD65D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0CC6"/>
    <w:pPr>
      <w:widowControl w:val="0"/>
      <w:jc w:val="both"/>
    </w:pPr>
  </w:style>
  <w:style w:type="paragraph" w:styleId="1">
    <w:name w:val="heading 1"/>
    <w:next w:val="a"/>
    <w:link w:val="10"/>
    <w:uiPriority w:val="9"/>
    <w:unhideWhenUsed/>
    <w:qFormat/>
    <w:rsid w:val="0017656E"/>
    <w:pPr>
      <w:keepNext/>
      <w:keepLines/>
      <w:spacing w:line="259" w:lineRule="auto"/>
      <w:ind w:left="10" w:right="165" w:hanging="10"/>
      <w:jc w:val="center"/>
      <w:outlineLvl w:val="0"/>
    </w:pPr>
    <w:rPr>
      <w:rFonts w:ascii="微软雅黑" w:eastAsia="微软雅黑" w:hAnsi="微软雅黑" w:cs="微软雅黑"/>
      <w:color w:val="000000"/>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0CC6"/>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320F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320F1"/>
    <w:rPr>
      <w:sz w:val="18"/>
      <w:szCs w:val="18"/>
    </w:rPr>
  </w:style>
  <w:style w:type="paragraph" w:styleId="a6">
    <w:name w:val="footer"/>
    <w:basedOn w:val="a"/>
    <w:link w:val="a7"/>
    <w:uiPriority w:val="99"/>
    <w:unhideWhenUsed/>
    <w:rsid w:val="005320F1"/>
    <w:pPr>
      <w:tabs>
        <w:tab w:val="center" w:pos="4153"/>
        <w:tab w:val="right" w:pos="8306"/>
      </w:tabs>
      <w:snapToGrid w:val="0"/>
      <w:jc w:val="left"/>
    </w:pPr>
    <w:rPr>
      <w:sz w:val="18"/>
      <w:szCs w:val="18"/>
    </w:rPr>
  </w:style>
  <w:style w:type="character" w:customStyle="1" w:styleId="a7">
    <w:name w:val="页脚 字符"/>
    <w:basedOn w:val="a0"/>
    <w:link w:val="a6"/>
    <w:uiPriority w:val="99"/>
    <w:rsid w:val="005320F1"/>
    <w:rPr>
      <w:sz w:val="18"/>
      <w:szCs w:val="18"/>
    </w:rPr>
  </w:style>
  <w:style w:type="character" w:styleId="a8">
    <w:name w:val="Hyperlink"/>
    <w:basedOn w:val="a0"/>
    <w:uiPriority w:val="99"/>
    <w:unhideWhenUsed/>
    <w:rsid w:val="005320F1"/>
    <w:rPr>
      <w:color w:val="0563C1" w:themeColor="hyperlink"/>
      <w:u w:val="single"/>
    </w:rPr>
  </w:style>
  <w:style w:type="paragraph" w:styleId="a9">
    <w:name w:val="Date"/>
    <w:basedOn w:val="a"/>
    <w:next w:val="a"/>
    <w:link w:val="aa"/>
    <w:uiPriority w:val="99"/>
    <w:semiHidden/>
    <w:unhideWhenUsed/>
    <w:rsid w:val="0017656E"/>
    <w:pPr>
      <w:ind w:leftChars="2500" w:left="100"/>
    </w:pPr>
  </w:style>
  <w:style w:type="character" w:customStyle="1" w:styleId="aa">
    <w:name w:val="日期 字符"/>
    <w:basedOn w:val="a0"/>
    <w:link w:val="a9"/>
    <w:uiPriority w:val="99"/>
    <w:semiHidden/>
    <w:rsid w:val="0017656E"/>
  </w:style>
  <w:style w:type="character" w:customStyle="1" w:styleId="10">
    <w:name w:val="标题 1 字符"/>
    <w:basedOn w:val="a0"/>
    <w:link w:val="1"/>
    <w:uiPriority w:val="9"/>
    <w:rsid w:val="0017656E"/>
    <w:rPr>
      <w:rFonts w:ascii="微软雅黑" w:eastAsia="微软雅黑" w:hAnsi="微软雅黑" w:cs="微软雅黑"/>
      <w:color w:val="000000"/>
      <w:sz w:val="44"/>
    </w:rPr>
  </w:style>
  <w:style w:type="table" w:customStyle="1" w:styleId="TableGrid">
    <w:name w:val="TableGrid"/>
    <w:rsid w:val="0017656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0110;5&#26376;30&#26085;&#21069;&#23558;&#30003;&#25253;&#26448;&#26009;&#21457;&#36865;&#33267;&#37038;&#31665;1351703999@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14</Pages>
  <Words>825</Words>
  <Characters>4709</Characters>
  <Application>Microsoft Office Word</Application>
  <DocSecurity>0</DocSecurity>
  <Lines>39</Lines>
  <Paragraphs>11</Paragraphs>
  <ScaleCrop>false</ScaleCrop>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7</cp:revision>
  <dcterms:created xsi:type="dcterms:W3CDTF">2022-05-01T08:15:00Z</dcterms:created>
  <dcterms:modified xsi:type="dcterms:W3CDTF">2022-05-06T07:25:00Z</dcterms:modified>
</cp:coreProperties>
</file>